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74FC" w:rsidR="00494FB3" w:rsidP="00C9128B" w:rsidRDefault="009A5F38" w14:paraId="6BAA9DE2" w14:textId="77777777">
      <w:pPr>
        <w:ind w:firstLine="708"/>
        <w15:collapsed w:val="false"/>
        <w:rPr>
          <w:rFonts w:ascii="Arial" w:hAnsi="Arial" w:cs="Arial"/>
        </w:rPr>
      </w:pPr>
      <w:r w:rsidRPr="003874FC">
        <w:rPr>
          <w:rFonts w:ascii="Arial" w:hAnsi="Arial" w:cs="Arial"/>
          <w:noProof/>
        </w:rPr>
        <w:drawing>
          <wp:inline distT="0" distB="0" distL="0" distR="0">
            <wp:extent cx="504190" cy="676910"/>
            <wp:effectExtent l="0" t="0" r="0" b="8890"/>
            <wp:docPr id="1" name="Slika 1" descr="grb%20rh%201"/>
            <wp:cNvGraphicFramePr>
              <a:graphicFrameLocks noChangeAspect="true"/>
            </wp:cNvGraphicFramePr>
            <a:graphic>
              <a:graphicData uri="http://schemas.openxmlformats.org/drawingml/2006/picture">
                <pic:pic>
                  <pic:nvPicPr>
                    <pic:cNvPr id="0" name="Picture 1" descr="grb%20rh%20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04190" cy="676910"/>
                    </a:xfrm>
                    <a:prstGeom prst="rect">
                      <a:avLst/>
                    </a:prstGeom>
                    <a:noFill/>
                    <a:ln>
                      <a:noFill/>
                    </a:ln>
                  </pic:spPr>
                </pic:pic>
              </a:graphicData>
            </a:graphic>
          </wp:inline>
        </w:drawing>
      </w:r>
    </w:p>
    <w:p w:rsidRPr="003874FC" w:rsidR="00564D9B" w:rsidP="00C9128B" w:rsidRDefault="00564D9B" w14:paraId="0B77E4E9" w14:textId="77777777">
      <w:pPr>
        <w:jc w:val="center"/>
        <w:rPr>
          <w:rFonts w:ascii="Arial" w:hAnsi="Arial" w:eastAsia="Batang" w:cs="Arial"/>
        </w:rPr>
      </w:pPr>
    </w:p>
    <w:p w:rsidRPr="003874FC" w:rsidR="00564D9B" w:rsidP="00C9128B" w:rsidRDefault="00C9128B" w14:paraId="11957139" w14:textId="77777777">
      <w:pPr>
        <w:rPr>
          <w:rFonts w:ascii="Arial" w:hAnsi="Arial" w:eastAsia="Batang" w:cs="Arial"/>
        </w:rPr>
      </w:pPr>
      <w:r w:rsidRPr="003874FC">
        <w:rPr>
          <w:rFonts w:ascii="Arial" w:hAnsi="Arial" w:eastAsia="Batang" w:cs="Arial"/>
        </w:rPr>
        <w:t xml:space="preserve">       </w:t>
      </w:r>
      <w:r w:rsidRPr="003874FC" w:rsidR="00564D9B">
        <w:rPr>
          <w:rFonts w:ascii="Arial" w:hAnsi="Arial" w:eastAsia="Batang" w:cs="Arial"/>
        </w:rPr>
        <w:t>Republika Hrva</w:t>
      </w:r>
      <w:r w:rsidRPr="003874FC" w:rsidR="00D77687">
        <w:rPr>
          <w:rFonts w:ascii="Arial" w:hAnsi="Arial" w:eastAsia="Batang" w:cs="Arial"/>
        </w:rPr>
        <w:t xml:space="preserve">tska </w:t>
      </w:r>
      <w:r w:rsidRPr="003874FC" w:rsidR="00D77687">
        <w:rPr>
          <w:rFonts w:ascii="Arial" w:hAnsi="Arial" w:eastAsia="Batang" w:cs="Arial"/>
        </w:rPr>
        <w:tab/>
      </w:r>
      <w:r w:rsidRPr="003874FC" w:rsidR="00D77687">
        <w:rPr>
          <w:rFonts w:ascii="Arial" w:hAnsi="Arial" w:eastAsia="Batang" w:cs="Arial"/>
        </w:rPr>
        <w:tab/>
      </w:r>
      <w:r w:rsidRPr="003874FC" w:rsidR="00D77687">
        <w:rPr>
          <w:rFonts w:ascii="Arial" w:hAnsi="Arial" w:eastAsia="Batang" w:cs="Arial"/>
        </w:rPr>
        <w:tab/>
      </w:r>
      <w:r w:rsidRPr="003874FC" w:rsidR="00D77687">
        <w:rPr>
          <w:rFonts w:ascii="Arial" w:hAnsi="Arial" w:eastAsia="Batang" w:cs="Arial"/>
        </w:rPr>
        <w:tab/>
      </w:r>
      <w:r w:rsidRPr="003874FC" w:rsidR="00D77687">
        <w:rPr>
          <w:rFonts w:ascii="Arial" w:hAnsi="Arial" w:eastAsia="Batang" w:cs="Arial"/>
        </w:rPr>
        <w:tab/>
      </w:r>
      <w:r w:rsidRPr="003874FC" w:rsidR="00D77687">
        <w:rPr>
          <w:rFonts w:ascii="Arial" w:hAnsi="Arial" w:eastAsia="Batang" w:cs="Arial"/>
        </w:rPr>
        <w:tab/>
      </w:r>
      <w:r w:rsidRPr="003874FC" w:rsidR="0025093B">
        <w:rPr>
          <w:rFonts w:ascii="Arial" w:hAnsi="Arial" w:eastAsia="Batang" w:cs="Arial"/>
        </w:rPr>
        <w:t xml:space="preserve">   </w:t>
      </w:r>
    </w:p>
    <w:p w:rsidRPr="003874FC" w:rsidR="00564D9B" w:rsidP="00C9128B" w:rsidRDefault="00C9128B" w14:paraId="2D25627D" w14:textId="77777777">
      <w:pPr>
        <w:rPr>
          <w:rFonts w:ascii="Arial" w:hAnsi="Arial" w:eastAsia="Batang" w:cs="Arial"/>
        </w:rPr>
      </w:pPr>
      <w:r w:rsidRPr="003874FC">
        <w:rPr>
          <w:rFonts w:ascii="Arial" w:hAnsi="Arial" w:eastAsia="Batang" w:cs="Arial"/>
        </w:rPr>
        <w:t xml:space="preserve">  </w:t>
      </w:r>
      <w:r w:rsidRPr="003874FC" w:rsidR="0025093B">
        <w:rPr>
          <w:rFonts w:ascii="Arial" w:hAnsi="Arial" w:eastAsia="Batang" w:cs="Arial"/>
        </w:rPr>
        <w:t xml:space="preserve">Općinski sud </w:t>
      </w:r>
      <w:r w:rsidRPr="003874FC" w:rsidR="00564D9B">
        <w:rPr>
          <w:rFonts w:ascii="Arial" w:hAnsi="Arial" w:eastAsia="Batang" w:cs="Arial"/>
        </w:rPr>
        <w:t xml:space="preserve"> u Metkoviću</w:t>
      </w:r>
    </w:p>
    <w:p w:rsidRPr="003874FC" w:rsidR="00C9128B" w:rsidP="00C9128B" w:rsidRDefault="00C9128B" w14:paraId="0E401387" w14:textId="77777777">
      <w:pPr>
        <w:rPr>
          <w:rFonts w:ascii="Arial" w:hAnsi="Arial" w:eastAsia="Batang" w:cs="Arial"/>
        </w:rPr>
      </w:pPr>
      <w:r w:rsidRPr="003874FC">
        <w:rPr>
          <w:rFonts w:ascii="Arial" w:hAnsi="Arial" w:eastAsia="Batang" w:cs="Arial"/>
        </w:rPr>
        <w:t xml:space="preserve">             </w:t>
      </w:r>
      <w:r w:rsidRPr="003874FC" w:rsidR="00564D9B">
        <w:rPr>
          <w:rFonts w:ascii="Arial" w:hAnsi="Arial" w:eastAsia="Batang" w:cs="Arial"/>
        </w:rPr>
        <w:t>Metković</w:t>
      </w:r>
    </w:p>
    <w:p w:rsidRPr="003874FC" w:rsidR="00C07306" w:rsidP="00C9128B" w:rsidRDefault="00C07306" w14:paraId="4B39EBC6" w14:textId="77777777">
      <w:pPr>
        <w:rPr>
          <w:rFonts w:ascii="Arial" w:hAnsi="Arial" w:eastAsia="Batang" w:cs="Arial"/>
        </w:rPr>
      </w:pPr>
    </w:p>
    <w:p w:rsidRPr="003874FC" w:rsidR="009B19F9" w:rsidP="009B19F9" w:rsidRDefault="00C07306" w14:paraId="0816DA95" w14:textId="77777777">
      <w:pPr>
        <w:rPr>
          <w:rFonts w:ascii="Arial" w:hAnsi="Arial" w:eastAsia="Batang" w:cs="Arial"/>
        </w:rPr>
      </w:pPr>
      <w:r w:rsidRPr="003874FC">
        <w:rPr>
          <w:rFonts w:ascii="Arial" w:hAnsi="Arial" w:eastAsia="Batang" w:cs="Arial"/>
        </w:rPr>
        <w:t xml:space="preserve">                                                                                      </w:t>
      </w:r>
      <w:r w:rsidR="009E3F89">
        <w:rPr>
          <w:rFonts w:ascii="Arial" w:hAnsi="Arial" w:eastAsia="Batang" w:cs="Arial"/>
        </w:rPr>
        <w:t xml:space="preserve">  </w:t>
      </w:r>
    </w:p>
    <w:p w:rsidRPr="003874FC" w:rsidR="00614DD8" w:rsidP="00C9128B" w:rsidRDefault="00903067" w14:paraId="6FCC3CD3" w14:textId="77777777">
      <w:pPr>
        <w:jc w:val="center"/>
        <w:rPr>
          <w:rFonts w:ascii="Arial" w:hAnsi="Arial" w:eastAsia="Batang" w:cs="Arial"/>
        </w:rPr>
      </w:pPr>
      <w:r w:rsidRPr="003874FC">
        <w:rPr>
          <w:rFonts w:ascii="Arial" w:hAnsi="Arial" w:eastAsia="Batang" w:cs="Arial"/>
        </w:rPr>
        <w:t>U</w:t>
      </w:r>
      <w:r w:rsidRPr="003874FC" w:rsidR="0025093B">
        <w:rPr>
          <w:rFonts w:ascii="Arial" w:hAnsi="Arial" w:eastAsia="Batang" w:cs="Arial"/>
        </w:rPr>
        <w:t xml:space="preserve"> </w:t>
      </w:r>
      <w:r w:rsidRPr="003874FC">
        <w:rPr>
          <w:rFonts w:ascii="Arial" w:hAnsi="Arial" w:eastAsia="Batang" w:cs="Arial"/>
        </w:rPr>
        <w:t xml:space="preserve">  I</w:t>
      </w:r>
      <w:r w:rsidRPr="003874FC" w:rsidR="0025093B">
        <w:rPr>
          <w:rFonts w:ascii="Arial" w:hAnsi="Arial" w:eastAsia="Batang" w:cs="Arial"/>
        </w:rPr>
        <w:t xml:space="preserve"> </w:t>
      </w:r>
      <w:r w:rsidRPr="003874FC">
        <w:rPr>
          <w:rFonts w:ascii="Arial" w:hAnsi="Arial" w:eastAsia="Batang" w:cs="Arial"/>
        </w:rPr>
        <w:t>M</w:t>
      </w:r>
      <w:r w:rsidRPr="003874FC" w:rsidR="0025093B">
        <w:rPr>
          <w:rFonts w:ascii="Arial" w:hAnsi="Arial" w:eastAsia="Batang" w:cs="Arial"/>
        </w:rPr>
        <w:t xml:space="preserve"> </w:t>
      </w:r>
      <w:r w:rsidRPr="003874FC">
        <w:rPr>
          <w:rFonts w:ascii="Arial" w:hAnsi="Arial" w:eastAsia="Batang" w:cs="Arial"/>
        </w:rPr>
        <w:t xml:space="preserve">E  </w:t>
      </w:r>
      <w:r w:rsidRPr="003874FC" w:rsidR="0025093B">
        <w:rPr>
          <w:rFonts w:ascii="Arial" w:hAnsi="Arial" w:eastAsia="Batang" w:cs="Arial"/>
        </w:rPr>
        <w:t xml:space="preserve"> </w:t>
      </w:r>
      <w:r w:rsidRPr="003874FC">
        <w:rPr>
          <w:rFonts w:ascii="Arial" w:hAnsi="Arial" w:eastAsia="Batang" w:cs="Arial"/>
        </w:rPr>
        <w:t xml:space="preserve"> R</w:t>
      </w:r>
      <w:r w:rsidRPr="003874FC" w:rsidR="0025093B">
        <w:rPr>
          <w:rFonts w:ascii="Arial" w:hAnsi="Arial" w:eastAsia="Batang" w:cs="Arial"/>
        </w:rPr>
        <w:t xml:space="preserve"> </w:t>
      </w:r>
      <w:r w:rsidRPr="003874FC">
        <w:rPr>
          <w:rFonts w:ascii="Arial" w:hAnsi="Arial" w:eastAsia="Batang" w:cs="Arial"/>
        </w:rPr>
        <w:t>E</w:t>
      </w:r>
      <w:r w:rsidRPr="003874FC" w:rsidR="0025093B">
        <w:rPr>
          <w:rFonts w:ascii="Arial" w:hAnsi="Arial" w:eastAsia="Batang" w:cs="Arial"/>
        </w:rPr>
        <w:t xml:space="preserve"> </w:t>
      </w:r>
      <w:r w:rsidRPr="003874FC">
        <w:rPr>
          <w:rFonts w:ascii="Arial" w:hAnsi="Arial" w:eastAsia="Batang" w:cs="Arial"/>
        </w:rPr>
        <w:t>P</w:t>
      </w:r>
      <w:r w:rsidRPr="003874FC" w:rsidR="0025093B">
        <w:rPr>
          <w:rFonts w:ascii="Arial" w:hAnsi="Arial" w:eastAsia="Batang" w:cs="Arial"/>
        </w:rPr>
        <w:t xml:space="preserve"> </w:t>
      </w:r>
      <w:r w:rsidRPr="003874FC">
        <w:rPr>
          <w:rFonts w:ascii="Arial" w:hAnsi="Arial" w:eastAsia="Batang" w:cs="Arial"/>
        </w:rPr>
        <w:t>U</w:t>
      </w:r>
      <w:r w:rsidRPr="003874FC" w:rsidR="0025093B">
        <w:rPr>
          <w:rFonts w:ascii="Arial" w:hAnsi="Arial" w:eastAsia="Batang" w:cs="Arial"/>
        </w:rPr>
        <w:t xml:space="preserve"> </w:t>
      </w:r>
      <w:r w:rsidRPr="003874FC">
        <w:rPr>
          <w:rFonts w:ascii="Arial" w:hAnsi="Arial" w:eastAsia="Batang" w:cs="Arial"/>
        </w:rPr>
        <w:t>B</w:t>
      </w:r>
      <w:r w:rsidRPr="003874FC" w:rsidR="0025093B">
        <w:rPr>
          <w:rFonts w:ascii="Arial" w:hAnsi="Arial" w:eastAsia="Batang" w:cs="Arial"/>
        </w:rPr>
        <w:t xml:space="preserve"> </w:t>
      </w:r>
      <w:r w:rsidRPr="003874FC">
        <w:rPr>
          <w:rFonts w:ascii="Arial" w:hAnsi="Arial" w:eastAsia="Batang" w:cs="Arial"/>
        </w:rPr>
        <w:t>L</w:t>
      </w:r>
      <w:r w:rsidRPr="003874FC" w:rsidR="0025093B">
        <w:rPr>
          <w:rFonts w:ascii="Arial" w:hAnsi="Arial" w:eastAsia="Batang" w:cs="Arial"/>
        </w:rPr>
        <w:t xml:space="preserve"> </w:t>
      </w:r>
      <w:r w:rsidRPr="003874FC">
        <w:rPr>
          <w:rFonts w:ascii="Arial" w:hAnsi="Arial" w:eastAsia="Batang" w:cs="Arial"/>
        </w:rPr>
        <w:t>I</w:t>
      </w:r>
      <w:r w:rsidRPr="003874FC" w:rsidR="0025093B">
        <w:rPr>
          <w:rFonts w:ascii="Arial" w:hAnsi="Arial" w:eastAsia="Batang" w:cs="Arial"/>
        </w:rPr>
        <w:t xml:space="preserve"> </w:t>
      </w:r>
      <w:r w:rsidRPr="003874FC">
        <w:rPr>
          <w:rFonts w:ascii="Arial" w:hAnsi="Arial" w:eastAsia="Batang" w:cs="Arial"/>
        </w:rPr>
        <w:t>K</w:t>
      </w:r>
      <w:r w:rsidRPr="003874FC" w:rsidR="0025093B">
        <w:rPr>
          <w:rFonts w:ascii="Arial" w:hAnsi="Arial" w:eastAsia="Batang" w:cs="Arial"/>
        </w:rPr>
        <w:t xml:space="preserve"> </w:t>
      </w:r>
      <w:r w:rsidRPr="003874FC">
        <w:rPr>
          <w:rFonts w:ascii="Arial" w:hAnsi="Arial" w:eastAsia="Batang" w:cs="Arial"/>
        </w:rPr>
        <w:t xml:space="preserve">E </w:t>
      </w:r>
      <w:r w:rsidRPr="003874FC" w:rsidR="0025093B">
        <w:rPr>
          <w:rFonts w:ascii="Arial" w:hAnsi="Arial" w:eastAsia="Batang" w:cs="Arial"/>
        </w:rPr>
        <w:t xml:space="preserve"> </w:t>
      </w:r>
      <w:r w:rsidRPr="003874FC">
        <w:rPr>
          <w:rFonts w:ascii="Arial" w:hAnsi="Arial" w:eastAsia="Batang" w:cs="Arial"/>
        </w:rPr>
        <w:t xml:space="preserve">  H</w:t>
      </w:r>
      <w:r w:rsidRPr="003874FC" w:rsidR="0025093B">
        <w:rPr>
          <w:rFonts w:ascii="Arial" w:hAnsi="Arial" w:eastAsia="Batang" w:cs="Arial"/>
        </w:rPr>
        <w:t xml:space="preserve"> </w:t>
      </w:r>
      <w:r w:rsidRPr="003874FC">
        <w:rPr>
          <w:rFonts w:ascii="Arial" w:hAnsi="Arial" w:eastAsia="Batang" w:cs="Arial"/>
        </w:rPr>
        <w:t>R</w:t>
      </w:r>
      <w:r w:rsidRPr="003874FC" w:rsidR="0025093B">
        <w:rPr>
          <w:rFonts w:ascii="Arial" w:hAnsi="Arial" w:eastAsia="Batang" w:cs="Arial"/>
        </w:rPr>
        <w:t xml:space="preserve"> </w:t>
      </w:r>
      <w:r w:rsidRPr="003874FC">
        <w:rPr>
          <w:rFonts w:ascii="Arial" w:hAnsi="Arial" w:eastAsia="Batang" w:cs="Arial"/>
        </w:rPr>
        <w:t>V</w:t>
      </w:r>
      <w:r w:rsidRPr="003874FC" w:rsidR="0025093B">
        <w:rPr>
          <w:rFonts w:ascii="Arial" w:hAnsi="Arial" w:eastAsia="Batang" w:cs="Arial"/>
        </w:rPr>
        <w:t xml:space="preserve"> </w:t>
      </w:r>
      <w:r w:rsidRPr="003874FC">
        <w:rPr>
          <w:rFonts w:ascii="Arial" w:hAnsi="Arial" w:eastAsia="Batang" w:cs="Arial"/>
        </w:rPr>
        <w:t>A</w:t>
      </w:r>
      <w:r w:rsidRPr="003874FC" w:rsidR="0025093B">
        <w:rPr>
          <w:rFonts w:ascii="Arial" w:hAnsi="Arial" w:eastAsia="Batang" w:cs="Arial"/>
        </w:rPr>
        <w:t xml:space="preserve"> </w:t>
      </w:r>
      <w:r w:rsidRPr="003874FC">
        <w:rPr>
          <w:rFonts w:ascii="Arial" w:hAnsi="Arial" w:eastAsia="Batang" w:cs="Arial"/>
        </w:rPr>
        <w:t>T</w:t>
      </w:r>
      <w:r w:rsidRPr="003874FC" w:rsidR="0025093B">
        <w:rPr>
          <w:rFonts w:ascii="Arial" w:hAnsi="Arial" w:eastAsia="Batang" w:cs="Arial"/>
        </w:rPr>
        <w:t xml:space="preserve"> </w:t>
      </w:r>
      <w:r w:rsidRPr="003874FC">
        <w:rPr>
          <w:rFonts w:ascii="Arial" w:hAnsi="Arial" w:eastAsia="Batang" w:cs="Arial"/>
        </w:rPr>
        <w:t>S</w:t>
      </w:r>
      <w:r w:rsidRPr="003874FC" w:rsidR="0025093B">
        <w:rPr>
          <w:rFonts w:ascii="Arial" w:hAnsi="Arial" w:eastAsia="Batang" w:cs="Arial"/>
        </w:rPr>
        <w:t xml:space="preserve"> </w:t>
      </w:r>
      <w:r w:rsidRPr="003874FC">
        <w:rPr>
          <w:rFonts w:ascii="Arial" w:hAnsi="Arial" w:eastAsia="Batang" w:cs="Arial"/>
        </w:rPr>
        <w:t>K</w:t>
      </w:r>
      <w:r w:rsidRPr="003874FC" w:rsidR="0025093B">
        <w:rPr>
          <w:rFonts w:ascii="Arial" w:hAnsi="Arial" w:eastAsia="Batang" w:cs="Arial"/>
        </w:rPr>
        <w:t xml:space="preserve"> </w:t>
      </w:r>
      <w:r w:rsidRPr="003874FC">
        <w:rPr>
          <w:rFonts w:ascii="Arial" w:hAnsi="Arial" w:eastAsia="Batang" w:cs="Arial"/>
        </w:rPr>
        <w:t>E</w:t>
      </w:r>
    </w:p>
    <w:p w:rsidRPr="003874FC" w:rsidR="00903067" w:rsidP="00C9128B" w:rsidRDefault="00903067" w14:paraId="09465B6C" w14:textId="77777777">
      <w:pPr>
        <w:jc w:val="center"/>
        <w:rPr>
          <w:rFonts w:ascii="Arial" w:hAnsi="Arial" w:eastAsia="Batang" w:cs="Arial"/>
        </w:rPr>
      </w:pPr>
    </w:p>
    <w:p w:rsidRPr="003874FC" w:rsidR="00640011" w:rsidP="00D86E96" w:rsidRDefault="00903067" w14:paraId="6B2DFFF2" w14:textId="77777777">
      <w:pPr>
        <w:jc w:val="center"/>
        <w:rPr>
          <w:rFonts w:ascii="Arial" w:hAnsi="Arial" w:eastAsia="Batang" w:cs="Arial"/>
        </w:rPr>
      </w:pPr>
      <w:r w:rsidRPr="003874FC">
        <w:rPr>
          <w:rFonts w:ascii="Arial" w:hAnsi="Arial" w:eastAsia="Batang" w:cs="Arial"/>
        </w:rPr>
        <w:t>P</w:t>
      </w:r>
      <w:r w:rsidRPr="003874FC" w:rsidR="0025093B">
        <w:rPr>
          <w:rFonts w:ascii="Arial" w:hAnsi="Arial" w:eastAsia="Batang" w:cs="Arial"/>
        </w:rPr>
        <w:t xml:space="preserve"> </w:t>
      </w:r>
      <w:r w:rsidRPr="003874FC">
        <w:rPr>
          <w:rFonts w:ascii="Arial" w:hAnsi="Arial" w:eastAsia="Batang" w:cs="Arial"/>
        </w:rPr>
        <w:t>R</w:t>
      </w:r>
      <w:r w:rsidRPr="003874FC" w:rsidR="0025093B">
        <w:rPr>
          <w:rFonts w:ascii="Arial" w:hAnsi="Arial" w:eastAsia="Batang" w:cs="Arial"/>
        </w:rPr>
        <w:t xml:space="preserve"> </w:t>
      </w:r>
      <w:r w:rsidRPr="003874FC">
        <w:rPr>
          <w:rFonts w:ascii="Arial" w:hAnsi="Arial" w:eastAsia="Batang" w:cs="Arial"/>
        </w:rPr>
        <w:t>E</w:t>
      </w:r>
      <w:r w:rsidRPr="003874FC" w:rsidR="0025093B">
        <w:rPr>
          <w:rFonts w:ascii="Arial" w:hAnsi="Arial" w:eastAsia="Batang" w:cs="Arial"/>
        </w:rPr>
        <w:t xml:space="preserve"> </w:t>
      </w:r>
      <w:r w:rsidRPr="003874FC">
        <w:rPr>
          <w:rFonts w:ascii="Arial" w:hAnsi="Arial" w:eastAsia="Batang" w:cs="Arial"/>
        </w:rPr>
        <w:t>S</w:t>
      </w:r>
      <w:r w:rsidRPr="003874FC" w:rsidR="0025093B">
        <w:rPr>
          <w:rFonts w:ascii="Arial" w:hAnsi="Arial" w:eastAsia="Batang" w:cs="Arial"/>
        </w:rPr>
        <w:t xml:space="preserve"> </w:t>
      </w:r>
      <w:r w:rsidRPr="003874FC">
        <w:rPr>
          <w:rFonts w:ascii="Arial" w:hAnsi="Arial" w:eastAsia="Batang" w:cs="Arial"/>
        </w:rPr>
        <w:t>U</w:t>
      </w:r>
      <w:r w:rsidRPr="003874FC" w:rsidR="0025093B">
        <w:rPr>
          <w:rFonts w:ascii="Arial" w:hAnsi="Arial" w:eastAsia="Batang" w:cs="Arial"/>
        </w:rPr>
        <w:t xml:space="preserve"> </w:t>
      </w:r>
      <w:r w:rsidRPr="003874FC">
        <w:rPr>
          <w:rFonts w:ascii="Arial" w:hAnsi="Arial" w:eastAsia="Batang" w:cs="Arial"/>
        </w:rPr>
        <w:t>D</w:t>
      </w:r>
      <w:r w:rsidRPr="003874FC" w:rsidR="0025093B">
        <w:rPr>
          <w:rFonts w:ascii="Arial" w:hAnsi="Arial" w:eastAsia="Batang" w:cs="Arial"/>
        </w:rPr>
        <w:t xml:space="preserve"> </w:t>
      </w:r>
      <w:r w:rsidRPr="003874FC">
        <w:rPr>
          <w:rFonts w:ascii="Arial" w:hAnsi="Arial" w:eastAsia="Batang" w:cs="Arial"/>
        </w:rPr>
        <w:t>A</w:t>
      </w:r>
    </w:p>
    <w:p w:rsidRPr="003874FC" w:rsidR="00366C7C" w:rsidP="00C9128B" w:rsidRDefault="00366C7C" w14:paraId="5EC0CC37" w14:textId="77777777">
      <w:pPr>
        <w:jc w:val="center"/>
        <w:rPr>
          <w:rFonts w:ascii="Arial" w:hAnsi="Arial" w:eastAsia="Batang" w:cs="Arial"/>
        </w:rPr>
      </w:pPr>
    </w:p>
    <w:p w:rsidR="00010E70" w:rsidP="00BB07D2" w:rsidRDefault="0025093B" w14:paraId="25674A00" w14:textId="77777777">
      <w:pPr>
        <w:pStyle w:val="Odlomakpopisa"/>
        <w:ind w:left="0" w:firstLine="708"/>
        <w:jc w:val="both"/>
        <w:rPr>
          <w:rFonts w:ascii="Arial" w:hAnsi="Arial" w:eastAsia="Batang" w:cs="Arial"/>
        </w:rPr>
      </w:pPr>
      <w:r w:rsidRPr="003874FC">
        <w:rPr>
          <w:rFonts w:ascii="Arial" w:hAnsi="Arial" w:eastAsia="Batang" w:cs="Arial"/>
        </w:rPr>
        <w:t xml:space="preserve">Općinski sud </w:t>
      </w:r>
      <w:r w:rsidRPr="003874FC" w:rsidR="00C26B07">
        <w:rPr>
          <w:rFonts w:ascii="Arial" w:hAnsi="Arial" w:eastAsia="Batang" w:cs="Arial"/>
        </w:rPr>
        <w:t xml:space="preserve"> u Metkoviću,</w:t>
      </w:r>
      <w:r w:rsidRPr="003874FC" w:rsidR="006B30C0">
        <w:rPr>
          <w:rFonts w:ascii="Arial" w:hAnsi="Arial" w:eastAsia="Batang" w:cs="Arial"/>
        </w:rPr>
        <w:t xml:space="preserve"> po sucu Stanka Obradović</w:t>
      </w:r>
      <w:r w:rsidRPr="003874FC" w:rsidR="00506DAB">
        <w:rPr>
          <w:rFonts w:ascii="Arial" w:hAnsi="Arial" w:eastAsia="Batang" w:cs="Arial"/>
        </w:rPr>
        <w:t>, uz sudjelo</w:t>
      </w:r>
      <w:r w:rsidRPr="003874FC" w:rsidR="00C9128B">
        <w:rPr>
          <w:rFonts w:ascii="Arial" w:hAnsi="Arial" w:eastAsia="Batang" w:cs="Arial"/>
        </w:rPr>
        <w:t>vanje zapisničara  Katice Zovko</w:t>
      </w:r>
      <w:r w:rsidRPr="003874FC" w:rsidR="00506DAB">
        <w:rPr>
          <w:rFonts w:ascii="Arial" w:hAnsi="Arial" w:eastAsia="Batang" w:cs="Arial"/>
        </w:rPr>
        <w:t xml:space="preserve">, </w:t>
      </w:r>
      <w:r w:rsidRPr="003874FC" w:rsidR="001A6AF7">
        <w:rPr>
          <w:rFonts w:ascii="Arial" w:hAnsi="Arial" w:eastAsia="Batang" w:cs="Arial"/>
        </w:rPr>
        <w:t>u prekršajnom predmetu protiv okrivlj</w:t>
      </w:r>
      <w:r w:rsidRPr="003874FC" w:rsidR="00585C09">
        <w:rPr>
          <w:rFonts w:ascii="Arial" w:hAnsi="Arial" w:eastAsia="Batang" w:cs="Arial"/>
        </w:rPr>
        <w:t>e</w:t>
      </w:r>
      <w:r w:rsidR="00FF4838">
        <w:rPr>
          <w:rFonts w:ascii="Arial" w:hAnsi="Arial" w:eastAsia="Batang" w:cs="Arial"/>
        </w:rPr>
        <w:t xml:space="preserve">nika </w:t>
      </w:r>
      <w:r w:rsidR="00D53C5C">
        <w:rPr>
          <w:rFonts w:ascii="Arial" w:hAnsi="Arial" w:eastAsia="Batang" w:cs="Arial"/>
        </w:rPr>
        <w:t xml:space="preserve"> </w:t>
      </w:r>
      <w:r w:rsidR="006F549D">
        <w:rPr>
          <w:rFonts w:ascii="Arial" w:hAnsi="Arial" w:eastAsia="Batang" w:cs="Arial"/>
        </w:rPr>
        <w:t xml:space="preserve">Mirke  Družijanića  iz </w:t>
      </w:r>
      <w:proofErr w:type="spellStart"/>
      <w:r w:rsidR="006F549D">
        <w:rPr>
          <w:rFonts w:ascii="Arial" w:hAnsi="Arial" w:eastAsia="Batang" w:cs="Arial"/>
        </w:rPr>
        <w:t>Baćine</w:t>
      </w:r>
      <w:proofErr w:type="spellEnd"/>
      <w:r w:rsidR="001600A5">
        <w:rPr>
          <w:rFonts w:ascii="Arial" w:hAnsi="Arial" w:eastAsia="Batang" w:cs="Arial"/>
        </w:rPr>
        <w:t>,</w:t>
      </w:r>
      <w:r w:rsidR="00D53C5C">
        <w:rPr>
          <w:rFonts w:ascii="Arial" w:hAnsi="Arial" w:eastAsia="Batang" w:cs="Arial"/>
        </w:rPr>
        <w:t xml:space="preserve"> </w:t>
      </w:r>
      <w:r w:rsidRPr="003874FC" w:rsidR="00CE6330">
        <w:rPr>
          <w:rFonts w:ascii="Arial" w:hAnsi="Arial" w:eastAsia="Batang" w:cs="Arial"/>
        </w:rPr>
        <w:t xml:space="preserve"> </w:t>
      </w:r>
      <w:r w:rsidRPr="003874FC" w:rsidR="00B14358">
        <w:rPr>
          <w:rFonts w:ascii="Arial" w:hAnsi="Arial" w:eastAsia="Batang" w:cs="Arial"/>
        </w:rPr>
        <w:t xml:space="preserve"> zbog </w:t>
      </w:r>
      <w:r w:rsidRPr="003874FC" w:rsidR="001A6AF7">
        <w:rPr>
          <w:rFonts w:ascii="Arial" w:hAnsi="Arial" w:eastAsia="Batang" w:cs="Arial"/>
        </w:rPr>
        <w:t>prekršaja iz</w:t>
      </w:r>
      <w:r w:rsidRPr="003874FC" w:rsidR="00C64F34">
        <w:rPr>
          <w:rFonts w:ascii="Arial" w:hAnsi="Arial" w:eastAsia="Batang" w:cs="Arial"/>
        </w:rPr>
        <w:t xml:space="preserve"> </w:t>
      </w:r>
      <w:r w:rsidR="00BB07D2">
        <w:rPr>
          <w:rFonts w:ascii="Arial" w:hAnsi="Arial" w:eastAsia="Batang" w:cs="Arial"/>
        </w:rPr>
        <w:t xml:space="preserve"> čl. 163. st. 1. Zakona o sigurnosti prometa na cestama a kažnjivo po čl. 163. st. 8. istog Zakona, </w:t>
      </w:r>
      <w:r w:rsidR="000031A3">
        <w:rPr>
          <w:rFonts w:ascii="Arial" w:hAnsi="Arial" w:eastAsia="Batang" w:cs="Arial"/>
        </w:rPr>
        <w:t xml:space="preserve"> </w:t>
      </w:r>
      <w:r w:rsidR="008878D1">
        <w:rPr>
          <w:rFonts w:ascii="Arial" w:hAnsi="Arial" w:eastAsia="Batang" w:cs="Arial"/>
        </w:rPr>
        <w:t>čl.</w:t>
      </w:r>
      <w:r w:rsidR="001600A5">
        <w:rPr>
          <w:rFonts w:ascii="Arial" w:hAnsi="Arial" w:eastAsia="Batang" w:cs="Arial"/>
        </w:rPr>
        <w:t xml:space="preserve"> </w:t>
      </w:r>
      <w:r w:rsidR="006F549D">
        <w:rPr>
          <w:rFonts w:ascii="Arial" w:hAnsi="Arial" w:eastAsia="Batang" w:cs="Arial"/>
        </w:rPr>
        <w:t>2</w:t>
      </w:r>
      <w:r w:rsidR="00924635">
        <w:rPr>
          <w:rFonts w:ascii="Arial" w:hAnsi="Arial" w:eastAsia="Batang" w:cs="Arial"/>
        </w:rPr>
        <w:t>8</w:t>
      </w:r>
      <w:r w:rsidR="006F549D">
        <w:rPr>
          <w:rFonts w:ascii="Arial" w:hAnsi="Arial" w:eastAsia="Batang" w:cs="Arial"/>
        </w:rPr>
        <w:t>6</w:t>
      </w:r>
      <w:r w:rsidR="001600A5">
        <w:rPr>
          <w:rFonts w:ascii="Arial" w:hAnsi="Arial" w:eastAsia="Batang" w:cs="Arial"/>
        </w:rPr>
        <w:t xml:space="preserve">. st. </w:t>
      </w:r>
      <w:r w:rsidR="00924635">
        <w:rPr>
          <w:rFonts w:ascii="Arial" w:hAnsi="Arial" w:eastAsia="Batang" w:cs="Arial"/>
        </w:rPr>
        <w:t>4</w:t>
      </w:r>
      <w:r w:rsidR="001600A5">
        <w:rPr>
          <w:rFonts w:ascii="Arial" w:hAnsi="Arial" w:eastAsia="Batang" w:cs="Arial"/>
        </w:rPr>
        <w:t xml:space="preserve">. Zakona o sigurnosti prometa na cestama  a kažnjivo po čl. </w:t>
      </w:r>
      <w:r w:rsidR="006F549D">
        <w:rPr>
          <w:rFonts w:ascii="Arial" w:hAnsi="Arial" w:eastAsia="Batang" w:cs="Arial"/>
        </w:rPr>
        <w:t>2</w:t>
      </w:r>
      <w:r w:rsidR="00924635">
        <w:rPr>
          <w:rFonts w:ascii="Arial" w:hAnsi="Arial" w:eastAsia="Batang" w:cs="Arial"/>
        </w:rPr>
        <w:t>8</w:t>
      </w:r>
      <w:r w:rsidR="006F549D">
        <w:rPr>
          <w:rFonts w:ascii="Arial" w:hAnsi="Arial" w:eastAsia="Batang" w:cs="Arial"/>
        </w:rPr>
        <w:t xml:space="preserve">6. st. </w:t>
      </w:r>
      <w:r w:rsidR="00924635">
        <w:rPr>
          <w:rFonts w:ascii="Arial" w:hAnsi="Arial" w:eastAsia="Batang" w:cs="Arial"/>
        </w:rPr>
        <w:t>12</w:t>
      </w:r>
      <w:r w:rsidR="006F549D">
        <w:rPr>
          <w:rFonts w:ascii="Arial" w:hAnsi="Arial" w:eastAsia="Batang" w:cs="Arial"/>
        </w:rPr>
        <w:t xml:space="preserve">. </w:t>
      </w:r>
      <w:r w:rsidR="001600A5">
        <w:rPr>
          <w:rFonts w:ascii="Arial" w:hAnsi="Arial" w:eastAsia="Batang" w:cs="Arial"/>
        </w:rPr>
        <w:t xml:space="preserve"> istog Zakona,</w:t>
      </w:r>
      <w:r w:rsidR="006F549D">
        <w:rPr>
          <w:rFonts w:ascii="Arial" w:hAnsi="Arial" w:eastAsia="Batang" w:cs="Arial"/>
        </w:rPr>
        <w:t xml:space="preserve">  i </w:t>
      </w:r>
      <w:r w:rsidR="001600A5">
        <w:rPr>
          <w:rFonts w:ascii="Arial" w:hAnsi="Arial" w:eastAsia="Batang" w:cs="Arial"/>
        </w:rPr>
        <w:t xml:space="preserve">čl. </w:t>
      </w:r>
      <w:r w:rsidR="008878D1">
        <w:rPr>
          <w:rFonts w:ascii="Arial" w:hAnsi="Arial" w:eastAsia="Batang" w:cs="Arial"/>
        </w:rPr>
        <w:t>28</w:t>
      </w:r>
      <w:r w:rsidR="006F549D">
        <w:rPr>
          <w:rFonts w:ascii="Arial" w:hAnsi="Arial" w:eastAsia="Batang" w:cs="Arial"/>
        </w:rPr>
        <w:t>2. st. 1.</w:t>
      </w:r>
      <w:r w:rsidR="00924635">
        <w:rPr>
          <w:rFonts w:ascii="Arial" w:hAnsi="Arial" w:eastAsia="Batang" w:cs="Arial"/>
        </w:rPr>
        <w:t xml:space="preserve"> i 4. </w:t>
      </w:r>
      <w:r w:rsidR="006F549D">
        <w:rPr>
          <w:rFonts w:ascii="Arial" w:hAnsi="Arial" w:eastAsia="Batang" w:cs="Arial"/>
        </w:rPr>
        <w:t xml:space="preserve"> </w:t>
      </w:r>
      <w:r w:rsidR="008878D1">
        <w:rPr>
          <w:rFonts w:ascii="Arial" w:hAnsi="Arial" w:eastAsia="Batang" w:cs="Arial"/>
        </w:rPr>
        <w:t xml:space="preserve"> Zakona o sigurnosti prometa na cestama a kažnjivo po čl. 28</w:t>
      </w:r>
      <w:r w:rsidR="006F549D">
        <w:rPr>
          <w:rFonts w:ascii="Arial" w:hAnsi="Arial" w:eastAsia="Batang" w:cs="Arial"/>
        </w:rPr>
        <w:t>2. st. 9</w:t>
      </w:r>
      <w:r w:rsidR="008878D1">
        <w:rPr>
          <w:rFonts w:ascii="Arial" w:hAnsi="Arial" w:eastAsia="Batang" w:cs="Arial"/>
        </w:rPr>
        <w:t>. citiranog Zakona</w:t>
      </w:r>
      <w:r w:rsidR="006F549D">
        <w:rPr>
          <w:rFonts w:ascii="Arial" w:hAnsi="Arial" w:eastAsia="Batang" w:cs="Arial"/>
        </w:rPr>
        <w:t xml:space="preserve"> ("N. N" broj: 67/08, 48/10, 74/11, 80/13, 158/13, 92/14, 64/15, 108/17, 70/19, 42/20, 85/22, 114/22, 133/23, 145/24) </w:t>
      </w:r>
      <w:r w:rsidR="008878D1">
        <w:rPr>
          <w:rFonts w:ascii="Arial" w:hAnsi="Arial" w:eastAsia="Batang" w:cs="Arial"/>
        </w:rPr>
        <w:t>povodom izdanog optužnog prijedloga Po</w:t>
      </w:r>
      <w:r w:rsidR="006F549D">
        <w:rPr>
          <w:rFonts w:ascii="Arial" w:hAnsi="Arial" w:eastAsia="Batang" w:cs="Arial"/>
        </w:rPr>
        <w:t xml:space="preserve">licijske postaje </w:t>
      </w:r>
      <w:r w:rsidR="00BB07D2">
        <w:rPr>
          <w:rFonts w:ascii="Arial" w:hAnsi="Arial" w:eastAsia="Batang" w:cs="Arial"/>
        </w:rPr>
        <w:t>Metković</w:t>
      </w:r>
      <w:r w:rsidR="006F549D">
        <w:rPr>
          <w:rFonts w:ascii="Arial" w:hAnsi="Arial" w:eastAsia="Batang" w:cs="Arial"/>
        </w:rPr>
        <w:t xml:space="preserve"> </w:t>
      </w:r>
      <w:r w:rsidR="008878D1">
        <w:rPr>
          <w:rFonts w:ascii="Arial" w:hAnsi="Arial" w:eastAsia="Batang" w:cs="Arial"/>
        </w:rPr>
        <w:t xml:space="preserve"> broj: 211-07/2</w:t>
      </w:r>
      <w:r w:rsidR="00BB07D2">
        <w:rPr>
          <w:rFonts w:ascii="Arial" w:hAnsi="Arial" w:eastAsia="Batang" w:cs="Arial"/>
        </w:rPr>
        <w:t>2</w:t>
      </w:r>
      <w:r w:rsidR="007E6A05">
        <w:rPr>
          <w:rFonts w:ascii="Arial" w:hAnsi="Arial" w:eastAsia="Batang" w:cs="Arial"/>
        </w:rPr>
        <w:t>-5</w:t>
      </w:r>
      <w:r w:rsidR="006F549D">
        <w:rPr>
          <w:rFonts w:ascii="Arial" w:hAnsi="Arial" w:eastAsia="Batang" w:cs="Arial"/>
        </w:rPr>
        <w:t>/</w:t>
      </w:r>
      <w:r w:rsidR="00BB07D2">
        <w:rPr>
          <w:rFonts w:ascii="Arial" w:hAnsi="Arial" w:eastAsia="Batang" w:cs="Arial"/>
        </w:rPr>
        <w:t>29318</w:t>
      </w:r>
      <w:r w:rsidR="008878D1">
        <w:rPr>
          <w:rFonts w:ascii="Arial" w:hAnsi="Arial" w:eastAsia="Batang" w:cs="Arial"/>
        </w:rPr>
        <w:t xml:space="preserve">  od</w:t>
      </w:r>
      <w:r w:rsidR="007E6A05">
        <w:rPr>
          <w:rFonts w:ascii="Arial" w:hAnsi="Arial" w:eastAsia="Batang" w:cs="Arial"/>
        </w:rPr>
        <w:t xml:space="preserve"> </w:t>
      </w:r>
      <w:r w:rsidR="001600A5">
        <w:rPr>
          <w:rFonts w:ascii="Arial" w:hAnsi="Arial" w:eastAsia="Batang" w:cs="Arial"/>
        </w:rPr>
        <w:t xml:space="preserve"> </w:t>
      </w:r>
      <w:r w:rsidR="00BB07D2">
        <w:rPr>
          <w:rFonts w:ascii="Arial" w:hAnsi="Arial" w:eastAsia="Batang" w:cs="Arial"/>
        </w:rPr>
        <w:t>26. 10. 2022</w:t>
      </w:r>
      <w:r w:rsidR="00A14D7A">
        <w:rPr>
          <w:rFonts w:ascii="Arial" w:hAnsi="Arial" w:eastAsia="Batang" w:cs="Arial"/>
        </w:rPr>
        <w:t>.</w:t>
      </w:r>
      <w:r w:rsidRPr="003874FC" w:rsidR="00C9128B">
        <w:rPr>
          <w:rFonts w:ascii="Arial" w:hAnsi="Arial" w:eastAsia="Batang" w:cs="Arial"/>
        </w:rPr>
        <w:t xml:space="preserve"> </w:t>
      </w:r>
      <w:r w:rsidRPr="000031A3" w:rsidR="000031A3">
        <w:rPr>
          <w:rFonts w:ascii="Arial" w:hAnsi="Arial" w:eastAsia="Batang" w:cs="Arial"/>
        </w:rPr>
        <w:t xml:space="preserve"> </w:t>
      </w:r>
      <w:r w:rsidR="00A838D6">
        <w:rPr>
          <w:rFonts w:ascii="Arial" w:hAnsi="Arial" w:eastAsia="Batang" w:cs="Arial"/>
        </w:rPr>
        <w:t>godine</w:t>
      </w:r>
      <w:r w:rsidR="00BB07D2">
        <w:rPr>
          <w:rFonts w:ascii="Arial" w:hAnsi="Arial" w:eastAsia="Batang" w:cs="Arial"/>
        </w:rPr>
        <w:t xml:space="preserve">, nakon održane glavne rasprave, javno je objavio i </w:t>
      </w:r>
    </w:p>
    <w:p w:rsidR="00D86E96" w:rsidP="00D86E96" w:rsidRDefault="00D86E96" w14:paraId="068EAAAF" w14:textId="77777777">
      <w:pPr>
        <w:rPr>
          <w:rFonts w:ascii="Arial" w:hAnsi="Arial" w:eastAsia="Batang" w:cs="Arial"/>
        </w:rPr>
      </w:pPr>
    </w:p>
    <w:p w:rsidRPr="0093675A" w:rsidR="00A14D7A" w:rsidP="0093675A" w:rsidRDefault="00010E70" w14:paraId="2A36B665" w14:textId="77777777">
      <w:pPr>
        <w:jc w:val="center"/>
        <w:rPr>
          <w:rFonts w:ascii="Arial" w:hAnsi="Arial" w:eastAsia="Batang" w:cs="Arial"/>
        </w:rPr>
      </w:pPr>
      <w:r>
        <w:rPr>
          <w:rFonts w:ascii="Arial" w:hAnsi="Arial" w:eastAsia="Batang" w:cs="Arial"/>
        </w:rPr>
        <w:t>p r e s u d i o   j e</w:t>
      </w:r>
    </w:p>
    <w:p w:rsidR="00A14D7A" w:rsidP="008878D1" w:rsidRDefault="00A14D7A" w14:paraId="10000AB9" w14:textId="77777777">
      <w:pPr>
        <w:jc w:val="both"/>
        <w:rPr>
          <w:rFonts w:ascii="Arial" w:hAnsi="Arial" w:cs="Arial"/>
        </w:rPr>
      </w:pPr>
    </w:p>
    <w:p w:rsidRPr="00471EE6" w:rsidR="0093675A" w:rsidP="0093675A" w:rsidRDefault="0093675A" w14:paraId="6CA8205D" w14:textId="77777777">
      <w:pPr>
        <w:rPr>
          <w:rFonts w:ascii="Arial" w:hAnsi="Arial" w:eastAsia="Batang" w:cs="Arial"/>
        </w:rPr>
      </w:pPr>
      <w:r>
        <w:rPr>
          <w:rFonts w:ascii="Arial" w:hAnsi="Arial" w:eastAsia="Batang" w:cs="Arial"/>
        </w:rPr>
        <w:t>I.</w:t>
      </w:r>
    </w:p>
    <w:p w:rsidR="006F549D" w:rsidP="006F549D" w:rsidRDefault="0093675A" w14:paraId="08EE82BB" w14:textId="77777777">
      <w:pPr>
        <w:rPr>
          <w:rFonts w:ascii="Arial" w:hAnsi="Arial" w:eastAsia="Batang" w:cs="Arial"/>
        </w:rPr>
      </w:pPr>
      <w:r w:rsidRPr="00471EE6">
        <w:rPr>
          <w:rFonts w:ascii="Arial" w:hAnsi="Arial" w:eastAsia="Batang" w:cs="Arial"/>
        </w:rPr>
        <w:tab/>
        <w:t>Okrivljen</w:t>
      </w:r>
      <w:r w:rsidR="00FF4838">
        <w:rPr>
          <w:rFonts w:ascii="Arial" w:hAnsi="Arial" w:eastAsia="Batang" w:cs="Arial"/>
        </w:rPr>
        <w:t xml:space="preserve">ik: </w:t>
      </w:r>
      <w:r w:rsidR="007E6A05">
        <w:rPr>
          <w:rFonts w:ascii="Arial" w:hAnsi="Arial" w:eastAsia="Batang" w:cs="Arial"/>
        </w:rPr>
        <w:t xml:space="preserve"> </w:t>
      </w:r>
      <w:r w:rsidR="006F549D">
        <w:rPr>
          <w:rFonts w:ascii="Arial" w:hAnsi="Arial" w:eastAsia="Batang" w:cs="Arial"/>
        </w:rPr>
        <w:t xml:space="preserve">Mirko Družijanić sin Dalibora, OIB: 44889092100, rođen dana 27. </w:t>
      </w:r>
    </w:p>
    <w:p w:rsidR="006F549D" w:rsidP="006F549D" w:rsidRDefault="006F549D" w14:paraId="4119E59F" w14:textId="77777777">
      <w:pPr>
        <w:rPr>
          <w:rFonts w:ascii="Arial" w:hAnsi="Arial" w:eastAsia="Batang" w:cs="Arial"/>
        </w:rPr>
      </w:pPr>
      <w:r>
        <w:rPr>
          <w:rFonts w:ascii="Arial" w:hAnsi="Arial" w:eastAsia="Batang" w:cs="Arial"/>
        </w:rPr>
        <w:t xml:space="preserve">                               06. 1983. godine u Metkoviću, s prebivalištem  u </w:t>
      </w:r>
      <w:proofErr w:type="spellStart"/>
      <w:r>
        <w:rPr>
          <w:rFonts w:ascii="Arial" w:hAnsi="Arial" w:eastAsia="Batang" w:cs="Arial"/>
        </w:rPr>
        <w:t>Baćini</w:t>
      </w:r>
      <w:proofErr w:type="spellEnd"/>
      <w:r>
        <w:rPr>
          <w:rFonts w:ascii="Arial" w:hAnsi="Arial" w:eastAsia="Batang" w:cs="Arial"/>
        </w:rPr>
        <w:t xml:space="preserve">, Ul. </w:t>
      </w:r>
    </w:p>
    <w:p w:rsidR="006F549D" w:rsidP="006F549D" w:rsidRDefault="006F549D" w14:paraId="198AEC9D" w14:textId="77777777">
      <w:pPr>
        <w:rPr>
          <w:rFonts w:ascii="Arial" w:hAnsi="Arial" w:eastAsia="Batang" w:cs="Arial"/>
        </w:rPr>
      </w:pPr>
      <w:r>
        <w:rPr>
          <w:rFonts w:ascii="Arial" w:hAnsi="Arial" w:eastAsia="Batang" w:cs="Arial"/>
        </w:rPr>
        <w:t xml:space="preserve">                               Žrtava fašizma br. 23, državljanin RH, SSS,   elektrotehničar, </w:t>
      </w:r>
    </w:p>
    <w:p w:rsidR="006F549D" w:rsidP="006F549D" w:rsidRDefault="006F549D" w14:paraId="01A41370" w14:textId="77777777">
      <w:pPr>
        <w:rPr>
          <w:rFonts w:ascii="Arial" w:hAnsi="Arial" w:eastAsia="Batang" w:cs="Arial"/>
        </w:rPr>
      </w:pPr>
      <w:r>
        <w:rPr>
          <w:rFonts w:ascii="Arial" w:hAnsi="Arial" w:eastAsia="Batang" w:cs="Arial"/>
        </w:rPr>
        <w:t xml:space="preserve">                               nezaposlen, rastavljen, otac dvoje malodobne djece, lošeg </w:t>
      </w:r>
    </w:p>
    <w:p w:rsidR="001600A5" w:rsidP="006F549D" w:rsidRDefault="006F549D" w14:paraId="0E8A5F58" w14:textId="77777777">
      <w:pPr>
        <w:rPr>
          <w:rFonts w:ascii="Arial" w:hAnsi="Arial" w:eastAsia="Batang" w:cs="Arial"/>
        </w:rPr>
      </w:pPr>
      <w:r>
        <w:rPr>
          <w:rFonts w:ascii="Arial" w:hAnsi="Arial" w:eastAsia="Batang" w:cs="Arial"/>
        </w:rPr>
        <w:t xml:space="preserve">                               imovnog stanja, prekršajno osuđivan, </w:t>
      </w:r>
    </w:p>
    <w:p w:rsidR="001731D8" w:rsidP="006F549D" w:rsidRDefault="001731D8" w14:paraId="6D787A86" w14:textId="77777777">
      <w:pPr>
        <w:rPr>
          <w:rFonts w:ascii="Arial" w:hAnsi="Arial" w:eastAsia="Batang" w:cs="Arial"/>
        </w:rPr>
      </w:pPr>
    </w:p>
    <w:p w:rsidRPr="00471EE6" w:rsidR="001600A5" w:rsidP="001600A5" w:rsidRDefault="001600A5" w14:paraId="42015DEE" w14:textId="77777777">
      <w:pPr>
        <w:rPr>
          <w:rFonts w:ascii="Arial" w:hAnsi="Arial" w:eastAsia="Batang" w:cs="Arial"/>
        </w:rPr>
      </w:pPr>
    </w:p>
    <w:p w:rsidR="0093675A" w:rsidP="0093675A" w:rsidRDefault="0093675A" w14:paraId="497D3D44" w14:textId="77777777">
      <w:pPr>
        <w:jc w:val="center"/>
        <w:rPr>
          <w:rFonts w:ascii="Arial" w:hAnsi="Arial" w:eastAsia="Batang" w:cs="Arial"/>
        </w:rPr>
      </w:pPr>
      <w:r w:rsidRPr="00471EE6">
        <w:rPr>
          <w:rFonts w:ascii="Arial" w:hAnsi="Arial" w:eastAsia="Batang" w:cs="Arial"/>
        </w:rPr>
        <w:t>k r i v</w:t>
      </w:r>
      <w:r w:rsidR="00D86E96">
        <w:rPr>
          <w:rFonts w:ascii="Arial" w:hAnsi="Arial" w:eastAsia="Batang" w:cs="Arial"/>
        </w:rPr>
        <w:t xml:space="preserve"> </w:t>
      </w:r>
      <w:r w:rsidRPr="00471EE6">
        <w:rPr>
          <w:rFonts w:ascii="Arial" w:hAnsi="Arial" w:eastAsia="Batang" w:cs="Arial"/>
        </w:rPr>
        <w:t xml:space="preserve">      j e</w:t>
      </w:r>
    </w:p>
    <w:p w:rsidRPr="00471EE6" w:rsidR="00BB07D2" w:rsidP="00BB07D2" w:rsidRDefault="00BB07D2" w14:paraId="64A43051" w14:textId="77777777">
      <w:pPr>
        <w:rPr>
          <w:rFonts w:ascii="Arial" w:hAnsi="Arial" w:eastAsia="Batang" w:cs="Arial"/>
        </w:rPr>
      </w:pPr>
    </w:p>
    <w:p w:rsidRPr="00C82FD7" w:rsidR="00BB07D2" w:rsidP="00BB07D2" w:rsidRDefault="00BB07D2" w14:paraId="09DE92BC" w14:textId="77777777">
      <w:pPr>
        <w:jc w:val="center"/>
        <w:rPr>
          <w:rFonts w:ascii="Arial" w:hAnsi="Arial" w:eastAsia="Batang" w:cs="Arial"/>
        </w:rPr>
      </w:pPr>
    </w:p>
    <w:p w:rsidRPr="00223751" w:rsidR="00BB07D2" w:rsidP="00BB07D2" w:rsidRDefault="00BB07D2" w14:paraId="3AAFDAB6" w14:textId="77777777">
      <w:pPr>
        <w:numPr>
          <w:ilvl w:val="0"/>
          <w:numId w:val="27"/>
        </w:numPr>
        <w:ind w:left="0" w:firstLine="709"/>
        <w:contextualSpacing/>
        <w:jc w:val="both"/>
        <w:rPr>
          <w:rFonts w:ascii="Arial" w:hAnsi="Arial" w:eastAsia="Batang" w:cs="Arial"/>
        </w:rPr>
      </w:pPr>
      <w:r w:rsidRPr="00C82FD7">
        <w:rPr>
          <w:rFonts w:ascii="Arial" w:hAnsi="Arial" w:eastAsia="Batang" w:cs="Arial"/>
        </w:rPr>
        <w:t xml:space="preserve">-  što je </w:t>
      </w:r>
      <w:r>
        <w:rPr>
          <w:rFonts w:ascii="Arial" w:hAnsi="Arial" w:eastAsia="Batang" w:cs="Arial"/>
        </w:rPr>
        <w:t xml:space="preserve"> dana 26. listopada 2022. godine u 17,50 sati u gradu Metkoviću na kolniku  državne ceste D-9 ( zaustavljen na makadamskom proširenju) između TC "Lidl" i mjesta Krvavac II kao vozač u prometu na cesti  da je u prometu na cesti upravljao osobnim vozilom marke i tipa Opel Astra 1.4 GTC reg. oznake DU 790 DT, vlasništvo osobe Dalibor Družijanić nakon što mu je pravomoćnim Rješenjem Policijske postaje Ploče broj: 511-03-UP/I-27/1-2022 a koje je postalo izvršno dana 25. 08. 2022. godine ukinuta vozačka dozvola  RH </w:t>
      </w:r>
      <w:proofErr w:type="spellStart"/>
      <w:r>
        <w:rPr>
          <w:rFonts w:ascii="Arial" w:hAnsi="Arial" w:eastAsia="Batang" w:cs="Arial"/>
        </w:rPr>
        <w:t>ser</w:t>
      </w:r>
      <w:proofErr w:type="spellEnd"/>
      <w:r>
        <w:rPr>
          <w:rFonts w:ascii="Arial" w:hAnsi="Arial" w:eastAsia="Batang" w:cs="Arial"/>
        </w:rPr>
        <w:t xml:space="preserve">. broj: 11029601, izdana u PP Ploče, kao vozaču koji je  u prethodnom razdoblju od dvije godine prikupio  12 ( dvanaest)  i više negativnih prekršajnih bodova, odnosno što je upravljao motornim vozilom prije ponovnog stjecanja prava na samostalno upravljanje motornim vozilom, </w:t>
      </w:r>
    </w:p>
    <w:p w:rsidR="00BB07D2" w:rsidP="00BB07D2" w:rsidRDefault="00BB07D2" w14:paraId="07665C9A" w14:textId="77777777">
      <w:pPr>
        <w:ind w:left="709"/>
        <w:contextualSpacing/>
        <w:jc w:val="both"/>
        <w:rPr>
          <w:rFonts w:ascii="Arial" w:hAnsi="Arial" w:eastAsia="Batang" w:cs="Arial"/>
        </w:rPr>
      </w:pPr>
    </w:p>
    <w:p w:rsidRPr="00451742" w:rsidR="00BB07D2" w:rsidP="00BB07D2" w:rsidRDefault="00BB07D2" w14:paraId="7CFB234F" w14:textId="77777777">
      <w:pPr>
        <w:ind w:left="709"/>
        <w:contextualSpacing/>
        <w:jc w:val="both"/>
        <w:rPr>
          <w:rFonts w:ascii="Arial" w:hAnsi="Arial" w:eastAsia="Batang" w:cs="Arial"/>
        </w:rPr>
      </w:pPr>
      <w:r w:rsidRPr="00451742">
        <w:rPr>
          <w:rFonts w:ascii="Arial" w:hAnsi="Arial" w:eastAsia="Batang" w:cs="Arial"/>
        </w:rPr>
        <w:lastRenderedPageBreak/>
        <w:t>čime je postupio protivno  odredbi čl. 2</w:t>
      </w:r>
      <w:r>
        <w:rPr>
          <w:rFonts w:ascii="Arial" w:hAnsi="Arial" w:eastAsia="Batang" w:cs="Arial"/>
        </w:rPr>
        <w:t>86. st. 4.</w:t>
      </w:r>
      <w:r w:rsidRPr="00451742">
        <w:rPr>
          <w:rFonts w:ascii="Arial" w:hAnsi="Arial" w:eastAsia="Batang" w:cs="Arial"/>
        </w:rPr>
        <w:t xml:space="preserve"> Zakona o sigurnosti prometa  na cestama   a što je kažnjivo po čl.</w:t>
      </w:r>
      <w:r>
        <w:rPr>
          <w:rFonts w:ascii="Arial" w:hAnsi="Arial" w:eastAsia="Batang" w:cs="Arial"/>
        </w:rPr>
        <w:t>286. st. 12.</w:t>
      </w:r>
      <w:r w:rsidRPr="00451742">
        <w:rPr>
          <w:rFonts w:ascii="Arial" w:hAnsi="Arial" w:eastAsia="Batang" w:cs="Arial"/>
        </w:rPr>
        <w:t xml:space="preserve"> citiranog Zakona ("N. N." broj: 67/08,</w:t>
      </w:r>
      <w:r w:rsidR="00924635">
        <w:rPr>
          <w:rFonts w:ascii="Arial" w:hAnsi="Arial" w:eastAsia="Batang" w:cs="Arial"/>
        </w:rPr>
        <w:t xml:space="preserve"> </w:t>
      </w:r>
      <w:r w:rsidRPr="00451742">
        <w:rPr>
          <w:rFonts w:ascii="Arial" w:hAnsi="Arial" w:eastAsia="Batang" w:cs="Arial"/>
        </w:rPr>
        <w:t>48/10,</w:t>
      </w:r>
      <w:r w:rsidR="00924635">
        <w:rPr>
          <w:rFonts w:ascii="Arial" w:hAnsi="Arial" w:eastAsia="Batang" w:cs="Arial"/>
        </w:rPr>
        <w:t xml:space="preserve"> </w:t>
      </w:r>
      <w:r w:rsidRPr="00451742">
        <w:rPr>
          <w:rFonts w:ascii="Arial" w:hAnsi="Arial" w:eastAsia="Batang" w:cs="Arial"/>
        </w:rPr>
        <w:t>74/11,</w:t>
      </w:r>
      <w:r w:rsidR="00924635">
        <w:rPr>
          <w:rFonts w:ascii="Arial" w:hAnsi="Arial" w:eastAsia="Batang" w:cs="Arial"/>
        </w:rPr>
        <w:t xml:space="preserve"> </w:t>
      </w:r>
      <w:r w:rsidRPr="00451742">
        <w:rPr>
          <w:rFonts w:ascii="Arial" w:hAnsi="Arial" w:eastAsia="Batang" w:cs="Arial"/>
        </w:rPr>
        <w:t>80/13, 158/13,</w:t>
      </w:r>
      <w:r w:rsidR="00924635">
        <w:rPr>
          <w:rFonts w:ascii="Arial" w:hAnsi="Arial" w:eastAsia="Batang" w:cs="Arial"/>
        </w:rPr>
        <w:t xml:space="preserve"> </w:t>
      </w:r>
      <w:r w:rsidRPr="00451742">
        <w:rPr>
          <w:rFonts w:ascii="Arial" w:hAnsi="Arial" w:eastAsia="Batang" w:cs="Arial"/>
        </w:rPr>
        <w:t>92/14, 64/15,</w:t>
      </w:r>
      <w:r w:rsidR="00924635">
        <w:rPr>
          <w:rFonts w:ascii="Arial" w:hAnsi="Arial" w:eastAsia="Batang" w:cs="Arial"/>
        </w:rPr>
        <w:t xml:space="preserve"> </w:t>
      </w:r>
      <w:r w:rsidRPr="00451742">
        <w:rPr>
          <w:rFonts w:ascii="Arial" w:hAnsi="Arial" w:eastAsia="Batang" w:cs="Arial"/>
        </w:rPr>
        <w:t>108/17,</w:t>
      </w:r>
      <w:r w:rsidR="00924635">
        <w:rPr>
          <w:rFonts w:ascii="Arial" w:hAnsi="Arial" w:eastAsia="Batang" w:cs="Arial"/>
        </w:rPr>
        <w:t xml:space="preserve"> </w:t>
      </w:r>
      <w:r w:rsidRPr="00451742">
        <w:rPr>
          <w:rFonts w:ascii="Arial" w:hAnsi="Arial" w:eastAsia="Batang" w:cs="Arial"/>
        </w:rPr>
        <w:t>70/19,</w:t>
      </w:r>
      <w:r w:rsidR="00924635">
        <w:rPr>
          <w:rFonts w:ascii="Arial" w:hAnsi="Arial" w:eastAsia="Batang" w:cs="Arial"/>
        </w:rPr>
        <w:t xml:space="preserve"> </w:t>
      </w:r>
      <w:r w:rsidRPr="00451742">
        <w:rPr>
          <w:rFonts w:ascii="Arial" w:hAnsi="Arial" w:eastAsia="Batang" w:cs="Arial"/>
        </w:rPr>
        <w:t>42/20, 85/22,</w:t>
      </w:r>
      <w:r w:rsidR="00924635">
        <w:rPr>
          <w:rFonts w:ascii="Arial" w:hAnsi="Arial" w:eastAsia="Batang" w:cs="Arial"/>
        </w:rPr>
        <w:t xml:space="preserve"> </w:t>
      </w:r>
      <w:r w:rsidRPr="00451742">
        <w:rPr>
          <w:rFonts w:ascii="Arial" w:hAnsi="Arial" w:eastAsia="Batang" w:cs="Arial"/>
        </w:rPr>
        <w:t>114/22, 133/23).</w:t>
      </w:r>
    </w:p>
    <w:p w:rsidRPr="00C82FD7" w:rsidR="00BB07D2" w:rsidP="00BB07D2" w:rsidRDefault="00BB07D2" w14:paraId="498683B6" w14:textId="77777777">
      <w:pPr>
        <w:contextualSpacing/>
        <w:jc w:val="both"/>
        <w:rPr>
          <w:rFonts w:ascii="Arial" w:hAnsi="Arial" w:eastAsia="Batang" w:cs="Arial"/>
        </w:rPr>
      </w:pPr>
    </w:p>
    <w:p w:rsidR="00BB07D2" w:rsidP="00BB07D2" w:rsidRDefault="00BB07D2" w14:paraId="4877BA41" w14:textId="77777777">
      <w:pPr>
        <w:numPr>
          <w:ilvl w:val="0"/>
          <w:numId w:val="27"/>
        </w:numPr>
        <w:ind w:left="0" w:firstLine="709"/>
        <w:contextualSpacing/>
        <w:jc w:val="both"/>
        <w:rPr>
          <w:rFonts w:ascii="Arial" w:hAnsi="Arial" w:eastAsia="Batang" w:cs="Arial"/>
        </w:rPr>
      </w:pPr>
      <w:r w:rsidRPr="002F3352">
        <w:rPr>
          <w:rFonts w:ascii="Arial" w:hAnsi="Arial" w:eastAsia="Batang" w:cs="Arial"/>
        </w:rPr>
        <w:t>– što</w:t>
      </w:r>
      <w:r>
        <w:rPr>
          <w:rFonts w:ascii="Arial" w:hAnsi="Arial" w:eastAsia="Batang" w:cs="Arial"/>
        </w:rPr>
        <w:t xml:space="preserve"> se </w:t>
      </w:r>
      <w:r w:rsidRPr="002F3352">
        <w:rPr>
          <w:rFonts w:ascii="Arial" w:hAnsi="Arial" w:eastAsia="Batang" w:cs="Arial"/>
        </w:rPr>
        <w:t xml:space="preserve"> u vrijeme i na mjestu kao pod 1</w:t>
      </w:r>
      <w:r>
        <w:rPr>
          <w:rFonts w:ascii="Arial" w:hAnsi="Arial" w:eastAsia="Batang" w:cs="Arial"/>
        </w:rPr>
        <w:t xml:space="preserve"> na zahtjev policijskih službenika </w:t>
      </w:r>
      <w:r w:rsidRPr="002F3352">
        <w:rPr>
          <w:rFonts w:ascii="Arial" w:hAnsi="Arial" w:eastAsia="Batang" w:cs="Arial"/>
        </w:rPr>
        <w:t xml:space="preserve"> </w:t>
      </w:r>
      <w:r>
        <w:rPr>
          <w:rFonts w:ascii="Arial" w:hAnsi="Arial" w:eastAsia="Batang" w:cs="Arial"/>
        </w:rPr>
        <w:t xml:space="preserve">odbio podvrgnuti liječničkom pregledu, odnosno uzimanju krvi i urina, radi utvrđivanja prisutnosti droga u organizmu, nakon što mu je prethodno testiranjem na prisutnost droga i lijekova pomoću uređaja za ispitivanje marke DRAGER DrugCheck3000 utvrđena prisutnost droga ( test pozitivan  na </w:t>
      </w:r>
      <w:proofErr w:type="spellStart"/>
      <w:r>
        <w:rPr>
          <w:rFonts w:ascii="Arial" w:hAnsi="Arial" w:eastAsia="Batang" w:cs="Arial"/>
        </w:rPr>
        <w:t>metamfetamine</w:t>
      </w:r>
      <w:proofErr w:type="spellEnd"/>
      <w:r>
        <w:rPr>
          <w:rFonts w:ascii="Arial" w:hAnsi="Arial" w:eastAsia="Batang" w:cs="Arial"/>
        </w:rPr>
        <w:t xml:space="preserve"> i amfetamin9 u organizmu, </w:t>
      </w:r>
    </w:p>
    <w:p w:rsidR="00BB07D2" w:rsidP="00BB07D2" w:rsidRDefault="00BB07D2" w14:paraId="343120FD" w14:textId="77777777">
      <w:pPr>
        <w:contextualSpacing/>
        <w:jc w:val="both"/>
        <w:rPr>
          <w:rFonts w:ascii="Arial" w:hAnsi="Arial" w:eastAsia="Batang" w:cs="Arial"/>
        </w:rPr>
      </w:pPr>
    </w:p>
    <w:p w:rsidR="00BB07D2" w:rsidP="00BB07D2" w:rsidRDefault="00BB07D2" w14:paraId="5BCB476D" w14:textId="77777777">
      <w:pPr>
        <w:ind w:left="709"/>
        <w:contextualSpacing/>
        <w:jc w:val="both"/>
        <w:rPr>
          <w:rFonts w:ascii="Arial" w:hAnsi="Arial" w:eastAsia="Batang" w:cs="Arial"/>
        </w:rPr>
      </w:pPr>
      <w:r w:rsidRPr="00C82FD7">
        <w:rPr>
          <w:rFonts w:ascii="Arial" w:hAnsi="Arial" w:eastAsia="Batang" w:cs="Arial"/>
        </w:rPr>
        <w:t>čime je postupio protivno  odredbi čl.</w:t>
      </w:r>
      <w:r>
        <w:rPr>
          <w:rFonts w:ascii="Arial" w:hAnsi="Arial" w:eastAsia="Batang" w:cs="Arial"/>
        </w:rPr>
        <w:t xml:space="preserve"> 282. st. </w:t>
      </w:r>
      <w:r w:rsidR="00924635">
        <w:rPr>
          <w:rFonts w:ascii="Arial" w:hAnsi="Arial" w:eastAsia="Batang" w:cs="Arial"/>
        </w:rPr>
        <w:t xml:space="preserve"> 1.  i </w:t>
      </w:r>
      <w:r>
        <w:rPr>
          <w:rFonts w:ascii="Arial" w:hAnsi="Arial" w:eastAsia="Batang" w:cs="Arial"/>
        </w:rPr>
        <w:t>4.</w:t>
      </w:r>
      <w:r w:rsidRPr="00C82FD7">
        <w:rPr>
          <w:rFonts w:ascii="Arial" w:hAnsi="Arial" w:eastAsia="Batang" w:cs="Arial"/>
        </w:rPr>
        <w:t xml:space="preserve"> Zakona o sigurnosti prometa  na cestama   a što je kažnjivo po čl</w:t>
      </w:r>
      <w:r>
        <w:rPr>
          <w:rFonts w:ascii="Arial" w:hAnsi="Arial" w:eastAsia="Batang" w:cs="Arial"/>
        </w:rPr>
        <w:t xml:space="preserve">. 282. st. 9. </w:t>
      </w:r>
      <w:r w:rsidRPr="00C82FD7">
        <w:rPr>
          <w:rFonts w:ascii="Arial" w:hAnsi="Arial" w:eastAsia="Batang" w:cs="Arial"/>
        </w:rPr>
        <w:t xml:space="preserve"> citiranog Zakona </w:t>
      </w:r>
      <w:r>
        <w:rPr>
          <w:rFonts w:ascii="Arial" w:hAnsi="Arial" w:eastAsia="Batang" w:cs="Arial"/>
        </w:rPr>
        <w:t>("N. N." broj: 67/08,48/10,74/11,80/13, 158/13,92/14, 64/15,108/17,70/19,42/20, 85/22,114/22, 133/23).</w:t>
      </w:r>
    </w:p>
    <w:p w:rsidRPr="00C82FD7" w:rsidR="00BB07D2" w:rsidP="00BB07D2" w:rsidRDefault="00BB07D2" w14:paraId="207FFF4F" w14:textId="77777777">
      <w:pPr>
        <w:ind w:left="720"/>
        <w:contextualSpacing/>
        <w:jc w:val="both"/>
        <w:rPr>
          <w:rFonts w:ascii="Arial" w:hAnsi="Arial" w:eastAsia="Batang" w:cs="Arial"/>
        </w:rPr>
      </w:pPr>
    </w:p>
    <w:p w:rsidRPr="00C82FD7" w:rsidR="00BB07D2" w:rsidP="00BB07D2" w:rsidRDefault="00BB07D2" w14:paraId="697243F3" w14:textId="77777777">
      <w:pPr>
        <w:ind w:firstLine="720"/>
        <w:jc w:val="both"/>
        <w:rPr>
          <w:rFonts w:ascii="Arial" w:hAnsi="Arial" w:eastAsia="Batang" w:cs="Arial"/>
        </w:rPr>
      </w:pPr>
      <w:r w:rsidRPr="00C82FD7">
        <w:rPr>
          <w:rFonts w:ascii="Arial" w:hAnsi="Arial" w:eastAsia="Batang" w:cs="Arial"/>
        </w:rPr>
        <w:t>pa mu  se temeljem istih propisa uz primjenu čl. 39. st. 1.   Prekršajnog za</w:t>
      </w:r>
      <w:r>
        <w:rPr>
          <w:rFonts w:ascii="Arial" w:hAnsi="Arial" w:eastAsia="Batang" w:cs="Arial"/>
        </w:rPr>
        <w:t xml:space="preserve">kona RH </w:t>
      </w:r>
      <w:r w:rsidRPr="00C82FD7">
        <w:rPr>
          <w:rFonts w:ascii="Arial" w:hAnsi="Arial" w:eastAsia="Batang" w:cs="Arial"/>
        </w:rPr>
        <w:t xml:space="preserve"> za prekršajna djela pod 1- 2 u izreci presude </w:t>
      </w:r>
    </w:p>
    <w:p w:rsidRPr="00C82FD7" w:rsidR="00BB07D2" w:rsidP="00BB07D2" w:rsidRDefault="00BB07D2" w14:paraId="5FA5C1B4" w14:textId="77777777">
      <w:pPr>
        <w:ind w:left="1080"/>
        <w:jc w:val="both"/>
        <w:rPr>
          <w:rFonts w:ascii="Arial" w:hAnsi="Arial" w:eastAsia="Batang" w:cs="Arial"/>
        </w:rPr>
      </w:pPr>
    </w:p>
    <w:p w:rsidRPr="00C82FD7" w:rsidR="00BB07D2" w:rsidP="00BB07D2" w:rsidRDefault="00BB07D2" w14:paraId="7504FCF7" w14:textId="77777777">
      <w:pPr>
        <w:pStyle w:val="Odlomakpopisa"/>
        <w:numPr>
          <w:ilvl w:val="0"/>
          <w:numId w:val="21"/>
        </w:numPr>
        <w:jc w:val="both"/>
        <w:rPr>
          <w:rFonts w:ascii="Arial" w:hAnsi="Arial" w:eastAsia="Batang" w:cs="Arial"/>
        </w:rPr>
      </w:pPr>
      <w:r w:rsidRPr="00C82FD7">
        <w:rPr>
          <w:rFonts w:ascii="Arial" w:hAnsi="Arial" w:eastAsia="Batang" w:cs="Arial"/>
        </w:rPr>
        <w:t xml:space="preserve">za djelo pod 1 utvrđuje novčana kazna u iznosu od  </w:t>
      </w:r>
      <w:r>
        <w:rPr>
          <w:rFonts w:ascii="Arial" w:hAnsi="Arial" w:eastAsia="Batang" w:cs="Arial"/>
        </w:rPr>
        <w:t>1.32</w:t>
      </w:r>
      <w:r w:rsidRPr="00C82FD7">
        <w:rPr>
          <w:rFonts w:ascii="Arial" w:hAnsi="Arial" w:eastAsia="Batang" w:cs="Arial"/>
        </w:rPr>
        <w:t>0,00 eura (</w:t>
      </w:r>
      <w:proofErr w:type="spellStart"/>
      <w:r w:rsidRPr="00C82FD7">
        <w:rPr>
          <w:rFonts w:ascii="Arial" w:hAnsi="Arial" w:eastAsia="Batang" w:cs="Arial"/>
        </w:rPr>
        <w:t>Sl.</w:t>
      </w:r>
      <w:r>
        <w:rPr>
          <w:rFonts w:ascii="Arial" w:hAnsi="Arial" w:eastAsia="Batang" w:cs="Arial"/>
        </w:rPr>
        <w:t>tisućutristodvadeseteura</w:t>
      </w:r>
      <w:proofErr w:type="spellEnd"/>
      <w:r w:rsidRPr="00C82FD7">
        <w:rPr>
          <w:rFonts w:ascii="Arial" w:hAnsi="Arial" w:eastAsia="Batang" w:cs="Arial"/>
        </w:rPr>
        <w:t>),</w:t>
      </w:r>
    </w:p>
    <w:p w:rsidRPr="00C82FD7" w:rsidR="00BB07D2" w:rsidP="00BB07D2" w:rsidRDefault="00BB07D2" w14:paraId="5B69831E" w14:textId="77777777">
      <w:pPr>
        <w:ind w:left="709"/>
        <w:rPr>
          <w:rFonts w:ascii="Arial" w:hAnsi="Arial" w:eastAsia="Batang" w:cs="Arial"/>
        </w:rPr>
      </w:pPr>
    </w:p>
    <w:p w:rsidRPr="00C82FD7" w:rsidR="00BB07D2" w:rsidP="00BB07D2" w:rsidRDefault="00BB07D2" w14:paraId="79D80B9C" w14:textId="77777777">
      <w:pPr>
        <w:numPr>
          <w:ilvl w:val="0"/>
          <w:numId w:val="21"/>
        </w:numPr>
        <w:jc w:val="both"/>
        <w:rPr>
          <w:rFonts w:ascii="Arial" w:hAnsi="Arial" w:eastAsia="Batang" w:cs="Arial"/>
        </w:rPr>
      </w:pPr>
      <w:r w:rsidRPr="00C82FD7">
        <w:rPr>
          <w:rFonts w:ascii="Arial" w:hAnsi="Arial" w:eastAsia="Batang" w:cs="Arial"/>
        </w:rPr>
        <w:t xml:space="preserve">za djelo pod 2 utvrđuje novčana kazna u iznosu od </w:t>
      </w:r>
      <w:r>
        <w:rPr>
          <w:rFonts w:ascii="Arial" w:hAnsi="Arial" w:eastAsia="Batang" w:cs="Arial"/>
        </w:rPr>
        <w:t>1.32</w:t>
      </w:r>
      <w:r w:rsidRPr="00C82FD7">
        <w:rPr>
          <w:rFonts w:ascii="Arial" w:hAnsi="Arial" w:eastAsia="Batang" w:cs="Arial"/>
        </w:rPr>
        <w:t>0,00 eura  (</w:t>
      </w:r>
      <w:proofErr w:type="spellStart"/>
      <w:r w:rsidRPr="00C82FD7">
        <w:rPr>
          <w:rFonts w:ascii="Arial" w:hAnsi="Arial" w:eastAsia="Batang" w:cs="Arial"/>
        </w:rPr>
        <w:t>Sl.</w:t>
      </w:r>
      <w:r>
        <w:rPr>
          <w:rFonts w:ascii="Arial" w:hAnsi="Arial" w:eastAsia="Batang" w:cs="Arial"/>
        </w:rPr>
        <w:t>isućutristodvadeseteura</w:t>
      </w:r>
      <w:proofErr w:type="spellEnd"/>
      <w:r w:rsidRPr="00C82FD7">
        <w:rPr>
          <w:rFonts w:ascii="Arial" w:hAnsi="Arial" w:eastAsia="Batang" w:cs="Arial"/>
        </w:rPr>
        <w:t>),</w:t>
      </w:r>
    </w:p>
    <w:p w:rsidRPr="00C82FD7" w:rsidR="00BB07D2" w:rsidP="00BB07D2" w:rsidRDefault="00BB07D2" w14:paraId="70424738" w14:textId="77777777">
      <w:pPr>
        <w:jc w:val="both"/>
        <w:rPr>
          <w:rFonts w:ascii="Arial" w:hAnsi="Arial" w:eastAsia="Batang" w:cs="Arial"/>
        </w:rPr>
      </w:pPr>
    </w:p>
    <w:p w:rsidRPr="00C82FD7" w:rsidR="00BB07D2" w:rsidP="00BB07D2" w:rsidRDefault="00BB07D2" w14:paraId="39B330BF" w14:textId="77777777">
      <w:pPr>
        <w:jc w:val="both"/>
        <w:rPr>
          <w:rFonts w:ascii="Arial" w:hAnsi="Arial" w:eastAsia="Batang" w:cs="Arial"/>
        </w:rPr>
      </w:pPr>
      <w:r w:rsidRPr="00C82FD7">
        <w:rPr>
          <w:rFonts w:ascii="Arial" w:hAnsi="Arial" w:eastAsia="Batang" w:cs="Arial"/>
        </w:rPr>
        <w:tab/>
        <w:t xml:space="preserve">pa  se primjenom čl. 39 st. 1 </w:t>
      </w:r>
      <w:proofErr w:type="spellStart"/>
      <w:r w:rsidRPr="00C82FD7">
        <w:rPr>
          <w:rFonts w:ascii="Arial" w:hAnsi="Arial" w:eastAsia="Batang" w:cs="Arial"/>
        </w:rPr>
        <w:t>toč</w:t>
      </w:r>
      <w:proofErr w:type="spellEnd"/>
      <w:r w:rsidRPr="00C82FD7">
        <w:rPr>
          <w:rFonts w:ascii="Arial" w:hAnsi="Arial" w:eastAsia="Batang" w:cs="Arial"/>
        </w:rPr>
        <w:t>. 2 Prekršajnog zakona RH</w:t>
      </w:r>
    </w:p>
    <w:p w:rsidRPr="00C82FD7" w:rsidR="00BB07D2" w:rsidP="00BB07D2" w:rsidRDefault="00BB07D2" w14:paraId="2A61DD8A" w14:textId="77777777">
      <w:pPr>
        <w:ind w:left="720"/>
        <w:contextualSpacing/>
        <w:jc w:val="both"/>
        <w:rPr>
          <w:rFonts w:ascii="Arial" w:hAnsi="Arial" w:eastAsia="Batang" w:cs="Arial"/>
        </w:rPr>
      </w:pPr>
    </w:p>
    <w:p w:rsidRPr="00C82FD7" w:rsidR="00BB07D2" w:rsidP="00BB07D2" w:rsidRDefault="00BB07D2" w14:paraId="077CBBEC" w14:textId="77777777">
      <w:pPr>
        <w:ind w:left="720"/>
        <w:contextualSpacing/>
        <w:jc w:val="both"/>
        <w:rPr>
          <w:rFonts w:ascii="Arial" w:hAnsi="Arial" w:eastAsia="Batang" w:cs="Arial"/>
        </w:rPr>
      </w:pPr>
    </w:p>
    <w:p w:rsidRPr="00C82FD7" w:rsidR="00BB07D2" w:rsidP="00BB07D2" w:rsidRDefault="00BB07D2" w14:paraId="5741F678" w14:textId="77777777">
      <w:pPr>
        <w:jc w:val="center"/>
        <w:rPr>
          <w:rFonts w:ascii="Arial" w:hAnsi="Arial" w:eastAsia="Batang" w:cs="Arial"/>
        </w:rPr>
      </w:pPr>
      <w:r w:rsidRPr="00C82FD7">
        <w:rPr>
          <w:rFonts w:ascii="Arial" w:hAnsi="Arial" w:eastAsia="Batang" w:cs="Arial"/>
        </w:rPr>
        <w:t>osuđuje</w:t>
      </w:r>
    </w:p>
    <w:p w:rsidRPr="00C82FD7" w:rsidR="00BB07D2" w:rsidP="00BB07D2" w:rsidRDefault="00BB07D2" w14:paraId="18993A1B" w14:textId="77777777">
      <w:pPr>
        <w:jc w:val="center"/>
        <w:rPr>
          <w:rFonts w:ascii="Arial" w:hAnsi="Arial" w:eastAsia="Batang" w:cs="Arial"/>
        </w:rPr>
      </w:pPr>
    </w:p>
    <w:p w:rsidRPr="00C82FD7" w:rsidR="00BB07D2" w:rsidP="00BB07D2" w:rsidRDefault="00BB07D2" w14:paraId="4956CF7C" w14:textId="77777777">
      <w:pPr>
        <w:rPr>
          <w:rFonts w:ascii="Arial" w:hAnsi="Arial" w:eastAsia="Batang" w:cs="Arial"/>
        </w:rPr>
      </w:pPr>
      <w:r w:rsidRPr="00C82FD7">
        <w:rPr>
          <w:rFonts w:ascii="Arial" w:hAnsi="Arial" w:eastAsia="Batang" w:cs="Arial"/>
        </w:rPr>
        <w:t xml:space="preserve"> Ukupnom novčanom  kaznom  u iznosu od   </w:t>
      </w:r>
      <w:r>
        <w:rPr>
          <w:rFonts w:ascii="Arial" w:hAnsi="Arial" w:eastAsia="Batang" w:cs="Arial"/>
        </w:rPr>
        <w:t>2.640,00</w:t>
      </w:r>
      <w:r w:rsidRPr="00C82FD7">
        <w:rPr>
          <w:rFonts w:ascii="Arial" w:hAnsi="Arial" w:eastAsia="Batang" w:cs="Arial"/>
        </w:rPr>
        <w:t xml:space="preserve">  eura</w:t>
      </w:r>
    </w:p>
    <w:p w:rsidRPr="00C82FD7" w:rsidR="00BB07D2" w:rsidP="00BB07D2" w:rsidRDefault="00BB07D2" w14:paraId="2262B24C" w14:textId="77777777">
      <w:pPr>
        <w:rPr>
          <w:rFonts w:ascii="Arial" w:hAnsi="Arial" w:eastAsia="Batang" w:cs="Arial"/>
        </w:rPr>
      </w:pPr>
      <w:r w:rsidRPr="00C82FD7">
        <w:rPr>
          <w:rFonts w:ascii="Arial" w:hAnsi="Arial" w:eastAsia="Batang" w:cs="Arial"/>
        </w:rPr>
        <w:t xml:space="preserve"> (</w:t>
      </w:r>
      <w:proofErr w:type="spellStart"/>
      <w:r w:rsidRPr="00C82FD7">
        <w:rPr>
          <w:rFonts w:ascii="Arial" w:hAnsi="Arial" w:eastAsia="Batang" w:cs="Arial"/>
        </w:rPr>
        <w:t>Sl.</w:t>
      </w:r>
      <w:r>
        <w:rPr>
          <w:rFonts w:ascii="Arial" w:hAnsi="Arial" w:eastAsia="Batang" w:cs="Arial"/>
        </w:rPr>
        <w:t>dvijetisućešestočetrdeseteura</w:t>
      </w:r>
      <w:proofErr w:type="spellEnd"/>
      <w:r w:rsidRPr="00C82FD7">
        <w:rPr>
          <w:rFonts w:ascii="Arial" w:hAnsi="Arial" w:eastAsia="Batang" w:cs="Arial"/>
        </w:rPr>
        <w:t>)</w:t>
      </w:r>
      <w:r w:rsidRPr="00C82FD7">
        <w:rPr>
          <w:rFonts w:ascii="Arial" w:hAnsi="Arial" w:eastAsia="Batang" w:cs="Arial"/>
        </w:rPr>
        <w:tab/>
      </w:r>
    </w:p>
    <w:p w:rsidRPr="00C82FD7" w:rsidR="00BB07D2" w:rsidP="00BB07D2" w:rsidRDefault="00BB07D2" w14:paraId="3F5ED6D1" w14:textId="77777777">
      <w:pPr>
        <w:ind w:firstLine="720"/>
        <w:jc w:val="both"/>
        <w:rPr>
          <w:rFonts w:ascii="Arial" w:hAnsi="Arial" w:eastAsia="Batang" w:cs="Arial"/>
        </w:rPr>
      </w:pPr>
    </w:p>
    <w:p w:rsidR="00BB07D2" w:rsidP="00BB07D2" w:rsidRDefault="00BB07D2" w14:paraId="3463D529" w14:textId="77777777">
      <w:pPr>
        <w:rPr>
          <w:rFonts w:ascii="Arial" w:hAnsi="Arial" w:eastAsia="Batang" w:cs="Arial"/>
        </w:rPr>
      </w:pPr>
      <w:r w:rsidRPr="00C82FD7">
        <w:rPr>
          <w:rFonts w:ascii="Arial" w:hAnsi="Arial" w:eastAsia="Batang" w:cs="Arial"/>
        </w:rPr>
        <w:tab/>
        <w:t>Temeljem čl. 33. st. 10 Prekršajnog zakona RH okrivljenik je dužan izrečenu novčanu kaznu platiti u roku od 90 dana  po pravomoćnosti presude.</w:t>
      </w:r>
    </w:p>
    <w:p w:rsidR="00B2171B" w:rsidP="00BB07D2" w:rsidRDefault="00B2171B" w14:paraId="74F55970" w14:textId="77777777">
      <w:pPr>
        <w:rPr>
          <w:rFonts w:ascii="Arial" w:hAnsi="Arial" w:eastAsia="Batang" w:cs="Arial"/>
        </w:rPr>
      </w:pPr>
    </w:p>
    <w:p w:rsidR="003E0C22" w:rsidP="00B2171B" w:rsidRDefault="00B2171B" w14:paraId="03750BD6" w14:textId="77777777">
      <w:pPr>
        <w:pStyle w:val="Odlomakpopisa"/>
        <w:ind w:left="0" w:firstLine="720"/>
        <w:rPr>
          <w:rFonts w:ascii="Arial" w:hAnsi="Arial" w:eastAsia="Batang" w:cs="Arial"/>
        </w:rPr>
      </w:pPr>
      <w:r>
        <w:rPr>
          <w:rFonts w:ascii="Arial" w:hAnsi="Arial" w:eastAsia="Batang" w:cs="Arial"/>
        </w:rPr>
        <w:t xml:space="preserve">Temeljem čl. 40.  st. 1. i 2.  Prekršajnog zakona RH  okrivljeniku se u izrečenu novčanu kaznu  uračunava vrijeme  zadržavanja  u Zatvoru u Dubrovniku  od   dana  </w:t>
      </w:r>
      <w:r w:rsidR="003E0C22">
        <w:rPr>
          <w:rFonts w:ascii="Arial" w:hAnsi="Arial" w:eastAsia="Batang" w:cs="Arial"/>
        </w:rPr>
        <w:t>26. listopada 2022. godine  u 18,30 sati  do dana  10. studenog 2022. godine  u 18, 30 sati kao 15 ( petnaest) dana zatvora  ( jedan dan zatvora  iznosi 39,82 eura) a što u ovom slučaju iznosi  597,30 eura,  tako da okrivljenom preostaje platiti iznos novčane kazne od 2.042,70 eura (</w:t>
      </w:r>
      <w:proofErr w:type="spellStart"/>
      <w:r w:rsidR="003E0C22">
        <w:rPr>
          <w:rFonts w:ascii="Arial" w:hAnsi="Arial" w:eastAsia="Batang" w:cs="Arial"/>
        </w:rPr>
        <w:t>Sl</w:t>
      </w:r>
      <w:r w:rsidR="00924635">
        <w:rPr>
          <w:rFonts w:ascii="Arial" w:hAnsi="Arial" w:eastAsia="Batang" w:cs="Arial"/>
        </w:rPr>
        <w:t>.</w:t>
      </w:r>
      <w:r w:rsidR="003E0C22">
        <w:rPr>
          <w:rFonts w:ascii="Arial" w:hAnsi="Arial" w:eastAsia="Batang" w:cs="Arial"/>
        </w:rPr>
        <w:t>dvijetisućečetrdesetdvaeurasedamdesetcenti</w:t>
      </w:r>
      <w:proofErr w:type="spellEnd"/>
      <w:r w:rsidR="003E0C22">
        <w:rPr>
          <w:rFonts w:ascii="Arial" w:hAnsi="Arial" w:eastAsia="Batang" w:cs="Arial"/>
        </w:rPr>
        <w:t>)</w:t>
      </w:r>
      <w:r w:rsidR="00924635">
        <w:rPr>
          <w:rFonts w:ascii="Arial" w:hAnsi="Arial" w:eastAsia="Batang" w:cs="Arial"/>
        </w:rPr>
        <w:t>.</w:t>
      </w:r>
    </w:p>
    <w:p w:rsidRPr="00C82FD7" w:rsidR="00B2171B" w:rsidP="00BB07D2" w:rsidRDefault="00B2171B" w14:paraId="3C53C4D1" w14:textId="77777777">
      <w:pPr>
        <w:rPr>
          <w:rFonts w:ascii="Arial" w:hAnsi="Arial" w:eastAsia="Batang" w:cs="Arial"/>
        </w:rPr>
      </w:pPr>
    </w:p>
    <w:p w:rsidRPr="00C82FD7" w:rsidR="00BB07D2" w:rsidP="00BB07D2" w:rsidRDefault="00BB07D2" w14:paraId="74B268FA" w14:textId="77777777">
      <w:pPr>
        <w:rPr>
          <w:rFonts w:ascii="Arial" w:hAnsi="Arial" w:eastAsia="Batang" w:cs="Arial"/>
        </w:rPr>
      </w:pPr>
    </w:p>
    <w:p w:rsidRPr="00C82FD7" w:rsidR="00BB07D2" w:rsidP="00BB07D2" w:rsidRDefault="00BB07D2" w14:paraId="7B7243F7" w14:textId="77777777">
      <w:pPr>
        <w:ind w:firstLine="708"/>
        <w:jc w:val="both"/>
        <w:rPr>
          <w:rFonts w:ascii="Arial" w:hAnsi="Arial" w:cs="Arial"/>
        </w:rPr>
      </w:pPr>
      <w:r w:rsidRPr="00C82FD7">
        <w:rPr>
          <w:rFonts w:ascii="Arial" w:hAnsi="Arial" w:cs="Arial"/>
        </w:rPr>
        <w:t xml:space="preserve">Temeljem odredbe  čl.  </w:t>
      </w:r>
      <w:smartTag w:uri="urn:schemas-microsoft-com:office:smarttags" w:element="metricconverter">
        <w:smartTagPr>
          <w:attr w:name="ProductID" w:val="152. st"/>
        </w:smartTagPr>
        <w:r w:rsidRPr="00C82FD7">
          <w:rPr>
            <w:rFonts w:ascii="Arial" w:hAnsi="Arial" w:cs="Arial"/>
          </w:rPr>
          <w:t>152. st</w:t>
        </w:r>
      </w:smartTag>
      <w:r w:rsidRPr="00C82FD7">
        <w:rPr>
          <w:rFonts w:ascii="Arial" w:hAnsi="Arial" w:cs="Arial"/>
        </w:rPr>
        <w:t>.  3. Prekršajnog zakona RH,( N. N. broj107/07 i 39/13) u koliko okrivljenik u roku određenom ovom odlukom plati 2/3 izrečene novčane kazne</w:t>
      </w:r>
      <w:r w:rsidRPr="00C82FD7">
        <w:rPr>
          <w:rFonts w:ascii="Arial" w:hAnsi="Arial" w:cs="Arial"/>
          <w:b/>
        </w:rPr>
        <w:t xml:space="preserve">, </w:t>
      </w:r>
      <w:r w:rsidRPr="00C82FD7">
        <w:rPr>
          <w:rFonts w:ascii="Arial" w:hAnsi="Arial" w:cs="Arial"/>
        </w:rPr>
        <w:t xml:space="preserve">novčana kazna će se smatrati u cjelini plaćenom a to je iznos od </w:t>
      </w:r>
      <w:r>
        <w:rPr>
          <w:rFonts w:ascii="Arial" w:hAnsi="Arial" w:cs="Arial"/>
        </w:rPr>
        <w:t xml:space="preserve"> 1</w:t>
      </w:r>
      <w:r w:rsidR="003E0C22">
        <w:rPr>
          <w:rFonts w:ascii="Arial" w:hAnsi="Arial" w:cs="Arial"/>
        </w:rPr>
        <w:t>.361,80</w:t>
      </w:r>
      <w:r w:rsidRPr="00C82FD7">
        <w:rPr>
          <w:rFonts w:ascii="Arial" w:hAnsi="Arial" w:cs="Arial"/>
        </w:rPr>
        <w:t xml:space="preserve"> eura ( </w:t>
      </w:r>
      <w:proofErr w:type="spellStart"/>
      <w:r w:rsidRPr="00C82FD7">
        <w:rPr>
          <w:rFonts w:ascii="Arial" w:hAnsi="Arial" w:cs="Arial"/>
        </w:rPr>
        <w:t>Sl.</w:t>
      </w:r>
      <w:r w:rsidR="003E0C22">
        <w:rPr>
          <w:rFonts w:ascii="Arial" w:hAnsi="Arial" w:cs="Arial"/>
        </w:rPr>
        <w:t>tisućutristošezdesetjedaneurosamdesetcenti</w:t>
      </w:r>
      <w:proofErr w:type="spellEnd"/>
      <w:r w:rsidRPr="00C82FD7">
        <w:rPr>
          <w:rFonts w:ascii="Arial" w:hAnsi="Arial" w:cs="Arial"/>
        </w:rPr>
        <w:t>).</w:t>
      </w:r>
    </w:p>
    <w:p w:rsidRPr="00C82FD7" w:rsidR="00BB07D2" w:rsidP="00BB07D2" w:rsidRDefault="00BB07D2" w14:paraId="69A65264" w14:textId="77777777">
      <w:pPr>
        <w:jc w:val="both"/>
        <w:rPr>
          <w:rFonts w:ascii="Arial" w:hAnsi="Arial" w:cs="Arial"/>
        </w:rPr>
      </w:pPr>
    </w:p>
    <w:p w:rsidR="00BB07D2" w:rsidP="00BB07D2" w:rsidRDefault="00BB07D2" w14:paraId="2CB3A351" w14:textId="77777777">
      <w:pPr>
        <w:numPr>
          <w:ilvl w:val="0"/>
          <w:numId w:val="27"/>
        </w:numPr>
        <w:ind w:left="0" w:firstLine="851"/>
        <w:contextualSpacing/>
        <w:jc w:val="both"/>
        <w:rPr>
          <w:rFonts w:ascii="Arial" w:hAnsi="Arial" w:eastAsia="Batang" w:cs="Arial"/>
        </w:rPr>
      </w:pPr>
      <w:r w:rsidRPr="002F3352">
        <w:rPr>
          <w:rFonts w:ascii="Arial" w:hAnsi="Arial" w:eastAsia="Batang" w:cs="Arial"/>
        </w:rPr>
        <w:lastRenderedPageBreak/>
        <w:t>– što je istog dana i vremena</w:t>
      </w:r>
      <w:r>
        <w:rPr>
          <w:rFonts w:ascii="Arial" w:hAnsi="Arial" w:eastAsia="Batang" w:cs="Arial"/>
        </w:rPr>
        <w:t xml:space="preserve"> i na mjestu </w:t>
      </w:r>
      <w:r w:rsidRPr="002F3352">
        <w:rPr>
          <w:rFonts w:ascii="Arial" w:hAnsi="Arial" w:eastAsia="Batang" w:cs="Arial"/>
        </w:rPr>
        <w:t xml:space="preserve"> kao pod 1 </w:t>
      </w:r>
      <w:bookmarkStart w:name="_Hlk229571966" w:id="0"/>
      <w:r w:rsidRPr="002F3352">
        <w:rPr>
          <w:rFonts w:ascii="Arial" w:hAnsi="Arial" w:eastAsia="Batang" w:cs="Arial"/>
        </w:rPr>
        <w:t xml:space="preserve">utvrđeno da </w:t>
      </w:r>
      <w:r>
        <w:rPr>
          <w:rFonts w:ascii="Arial" w:hAnsi="Arial" w:eastAsia="Batang" w:cs="Arial"/>
        </w:rPr>
        <w:t>za vrijeme vožnje nije bio vezan sigurnosnim pojasom na način koji je odredio proizvođač sigurnosnog pojasa,</w:t>
      </w:r>
    </w:p>
    <w:bookmarkEnd w:id="0"/>
    <w:p w:rsidRPr="002F3352" w:rsidR="00BB07D2" w:rsidP="00BB07D2" w:rsidRDefault="00BB07D2" w14:paraId="028D1DDE" w14:textId="77777777">
      <w:pPr>
        <w:ind w:left="1418"/>
        <w:contextualSpacing/>
        <w:jc w:val="both"/>
        <w:rPr>
          <w:rFonts w:ascii="Arial" w:hAnsi="Arial" w:eastAsia="Batang" w:cs="Arial"/>
        </w:rPr>
      </w:pPr>
    </w:p>
    <w:p w:rsidR="00BB07D2" w:rsidP="00BB07D2" w:rsidRDefault="00BB07D2" w14:paraId="7ABF6D0A" w14:textId="77777777">
      <w:pPr>
        <w:ind w:left="993"/>
        <w:jc w:val="both"/>
        <w:rPr>
          <w:rFonts w:ascii="Arial" w:hAnsi="Arial" w:eastAsia="Batang" w:cs="Arial"/>
        </w:rPr>
      </w:pPr>
      <w:r w:rsidRPr="00C82FD7">
        <w:rPr>
          <w:rFonts w:ascii="Arial" w:hAnsi="Arial" w:eastAsia="Batang" w:cs="Arial"/>
        </w:rPr>
        <w:t xml:space="preserve">čime je postupio protivno  odredbi čl. </w:t>
      </w:r>
      <w:r>
        <w:rPr>
          <w:rFonts w:ascii="Arial" w:hAnsi="Arial" w:eastAsia="Batang" w:cs="Arial"/>
        </w:rPr>
        <w:t>163. st. 1.</w:t>
      </w:r>
      <w:r w:rsidRPr="00C82FD7">
        <w:rPr>
          <w:rFonts w:ascii="Arial" w:hAnsi="Arial" w:eastAsia="Batang" w:cs="Arial"/>
        </w:rPr>
        <w:t xml:space="preserve">  Zakona o sigurnosti prometa  na cestama   a što je kažnjivo po čl. </w:t>
      </w:r>
      <w:r>
        <w:rPr>
          <w:rFonts w:ascii="Arial" w:hAnsi="Arial" w:eastAsia="Batang" w:cs="Arial"/>
        </w:rPr>
        <w:t>163. st. 8.</w:t>
      </w:r>
      <w:r w:rsidRPr="00C82FD7">
        <w:rPr>
          <w:rFonts w:ascii="Arial" w:hAnsi="Arial" w:eastAsia="Batang" w:cs="Arial"/>
        </w:rPr>
        <w:t xml:space="preserve"> citiranog Zakona </w:t>
      </w:r>
      <w:r>
        <w:rPr>
          <w:rFonts w:ascii="Arial" w:hAnsi="Arial" w:eastAsia="Batang" w:cs="Arial"/>
        </w:rPr>
        <w:t>("N. N." broj: 67/08,</w:t>
      </w:r>
      <w:r w:rsidR="00924635">
        <w:rPr>
          <w:rFonts w:ascii="Arial" w:hAnsi="Arial" w:eastAsia="Batang" w:cs="Arial"/>
        </w:rPr>
        <w:t xml:space="preserve"> </w:t>
      </w:r>
      <w:r>
        <w:rPr>
          <w:rFonts w:ascii="Arial" w:hAnsi="Arial" w:eastAsia="Batang" w:cs="Arial"/>
        </w:rPr>
        <w:t>48/10,</w:t>
      </w:r>
      <w:r w:rsidR="00924635">
        <w:rPr>
          <w:rFonts w:ascii="Arial" w:hAnsi="Arial" w:eastAsia="Batang" w:cs="Arial"/>
        </w:rPr>
        <w:t xml:space="preserve"> </w:t>
      </w:r>
      <w:r>
        <w:rPr>
          <w:rFonts w:ascii="Arial" w:hAnsi="Arial" w:eastAsia="Batang" w:cs="Arial"/>
        </w:rPr>
        <w:t>74/11,</w:t>
      </w:r>
      <w:r w:rsidR="00924635">
        <w:rPr>
          <w:rFonts w:ascii="Arial" w:hAnsi="Arial" w:eastAsia="Batang" w:cs="Arial"/>
        </w:rPr>
        <w:t xml:space="preserve"> </w:t>
      </w:r>
      <w:r>
        <w:rPr>
          <w:rFonts w:ascii="Arial" w:hAnsi="Arial" w:eastAsia="Batang" w:cs="Arial"/>
        </w:rPr>
        <w:t>80/13, 158/13,</w:t>
      </w:r>
      <w:r w:rsidR="00924635">
        <w:rPr>
          <w:rFonts w:ascii="Arial" w:hAnsi="Arial" w:eastAsia="Batang" w:cs="Arial"/>
        </w:rPr>
        <w:t xml:space="preserve"> </w:t>
      </w:r>
      <w:r>
        <w:rPr>
          <w:rFonts w:ascii="Arial" w:hAnsi="Arial" w:eastAsia="Batang" w:cs="Arial"/>
        </w:rPr>
        <w:t>92/14, 64/15,</w:t>
      </w:r>
      <w:r w:rsidR="00924635">
        <w:rPr>
          <w:rFonts w:ascii="Arial" w:hAnsi="Arial" w:eastAsia="Batang" w:cs="Arial"/>
        </w:rPr>
        <w:t xml:space="preserve"> </w:t>
      </w:r>
      <w:r>
        <w:rPr>
          <w:rFonts w:ascii="Arial" w:hAnsi="Arial" w:eastAsia="Batang" w:cs="Arial"/>
        </w:rPr>
        <w:t>108/17,</w:t>
      </w:r>
      <w:r w:rsidR="00924635">
        <w:rPr>
          <w:rFonts w:ascii="Arial" w:hAnsi="Arial" w:eastAsia="Batang" w:cs="Arial"/>
        </w:rPr>
        <w:t xml:space="preserve"> </w:t>
      </w:r>
      <w:r>
        <w:rPr>
          <w:rFonts w:ascii="Arial" w:hAnsi="Arial" w:eastAsia="Batang" w:cs="Arial"/>
        </w:rPr>
        <w:t>70/19,</w:t>
      </w:r>
      <w:r w:rsidR="00924635">
        <w:rPr>
          <w:rFonts w:ascii="Arial" w:hAnsi="Arial" w:eastAsia="Batang" w:cs="Arial"/>
        </w:rPr>
        <w:t xml:space="preserve"> </w:t>
      </w:r>
      <w:r>
        <w:rPr>
          <w:rFonts w:ascii="Arial" w:hAnsi="Arial" w:eastAsia="Batang" w:cs="Arial"/>
        </w:rPr>
        <w:t>42/20, 85/22,114/22, 133/23).</w:t>
      </w:r>
    </w:p>
    <w:p w:rsidRPr="00C82FD7" w:rsidR="00BB07D2" w:rsidP="00BB07D2" w:rsidRDefault="00BB07D2" w14:paraId="1CC71CF6" w14:textId="77777777">
      <w:pPr>
        <w:ind w:left="1134"/>
        <w:contextualSpacing/>
        <w:jc w:val="both"/>
        <w:rPr>
          <w:rFonts w:ascii="Arial" w:hAnsi="Arial" w:eastAsia="Batang" w:cs="Arial"/>
        </w:rPr>
      </w:pPr>
    </w:p>
    <w:p w:rsidRPr="00C82FD7" w:rsidR="00BB07D2" w:rsidP="00BB07D2" w:rsidRDefault="00BB07D2" w14:paraId="1DAECB62" w14:textId="77777777">
      <w:pPr>
        <w:ind w:left="720"/>
        <w:contextualSpacing/>
        <w:jc w:val="both"/>
        <w:rPr>
          <w:rFonts w:ascii="Arial" w:hAnsi="Arial" w:eastAsia="Batang" w:cs="Arial"/>
        </w:rPr>
      </w:pPr>
      <w:r w:rsidRPr="00C82FD7">
        <w:rPr>
          <w:rFonts w:ascii="Arial" w:hAnsi="Arial" w:eastAsia="Batang" w:cs="Arial"/>
        </w:rPr>
        <w:t xml:space="preserve">pa mu se  uz primjenu čl. 43. st. 1. Prekršajnog zakona primjenjuje mjera upozorenja </w:t>
      </w:r>
    </w:p>
    <w:p w:rsidRPr="00C82FD7" w:rsidR="00BB07D2" w:rsidP="00BB07D2" w:rsidRDefault="00BB07D2" w14:paraId="55BD230D" w14:textId="77777777">
      <w:pPr>
        <w:jc w:val="both"/>
        <w:rPr>
          <w:rFonts w:ascii="Arial" w:hAnsi="Arial" w:eastAsia="Batang" w:cs="Arial"/>
        </w:rPr>
      </w:pPr>
    </w:p>
    <w:p w:rsidRPr="00C82FD7" w:rsidR="00BB07D2" w:rsidP="00BB07D2" w:rsidRDefault="00BB07D2" w14:paraId="53F68941" w14:textId="77777777">
      <w:pPr>
        <w:jc w:val="both"/>
        <w:rPr>
          <w:rFonts w:ascii="Arial" w:hAnsi="Arial" w:eastAsia="Batang" w:cs="Arial"/>
        </w:rPr>
      </w:pPr>
    </w:p>
    <w:p w:rsidR="00BB07D2" w:rsidP="00BB07D2" w:rsidRDefault="00BB07D2" w14:paraId="33FC7328" w14:textId="77777777">
      <w:pPr>
        <w:jc w:val="center"/>
        <w:rPr>
          <w:rFonts w:ascii="Arial" w:hAnsi="Arial" w:eastAsia="Batang" w:cs="Arial"/>
        </w:rPr>
      </w:pPr>
      <w:r w:rsidRPr="00C82FD7">
        <w:rPr>
          <w:rFonts w:ascii="Arial" w:hAnsi="Arial" w:eastAsia="Batang" w:cs="Arial"/>
        </w:rPr>
        <w:t>o p o m e n a</w:t>
      </w:r>
    </w:p>
    <w:p w:rsidR="00BB07D2" w:rsidP="00BB07D2" w:rsidRDefault="00BB07D2" w14:paraId="76DA98A0" w14:textId="77777777">
      <w:pPr>
        <w:jc w:val="center"/>
        <w:rPr>
          <w:rFonts w:ascii="Arial" w:hAnsi="Arial" w:eastAsia="Batang" w:cs="Arial"/>
        </w:rPr>
      </w:pPr>
    </w:p>
    <w:p w:rsidR="00C86998" w:rsidP="00BB07D2" w:rsidRDefault="00C86998" w14:paraId="3B1E1CD3" w14:textId="77777777">
      <w:pPr>
        <w:jc w:val="center"/>
        <w:rPr>
          <w:rFonts w:ascii="Arial" w:hAnsi="Arial" w:eastAsia="Batang" w:cs="Arial"/>
        </w:rPr>
      </w:pPr>
    </w:p>
    <w:p w:rsidR="00C86998" w:rsidP="00924635" w:rsidRDefault="00C86998" w14:paraId="0D44974F" w14:textId="77777777">
      <w:pPr>
        <w:pStyle w:val="Odlomakpopisa"/>
        <w:numPr>
          <w:ilvl w:val="0"/>
          <w:numId w:val="33"/>
        </w:numPr>
        <w:ind w:left="0" w:firstLine="360"/>
        <w:jc w:val="both"/>
        <w:rPr>
          <w:rFonts w:ascii="Arial" w:hAnsi="Arial" w:eastAsia="Batang" w:cs="Arial"/>
        </w:rPr>
      </w:pPr>
      <w:r w:rsidRPr="00EB0878">
        <w:rPr>
          <w:rFonts w:ascii="Arial" w:hAnsi="Arial" w:eastAsia="Batang" w:cs="Arial"/>
        </w:rPr>
        <w:t xml:space="preserve">  Privremeno oduzeto osobno vozilo marke </w:t>
      </w:r>
      <w:r>
        <w:rPr>
          <w:rFonts w:ascii="Arial" w:hAnsi="Arial" w:eastAsia="Batang" w:cs="Arial"/>
        </w:rPr>
        <w:t xml:space="preserve">i tipa Opel Astra 1.4 GTC reg. oznake  i broja DU 790 DT, sive boje s efektom, broja šasije: W0L0AHL0875170340, prometna dozvola navedenog vozila </w:t>
      </w:r>
      <w:proofErr w:type="spellStart"/>
      <w:r>
        <w:rPr>
          <w:rFonts w:ascii="Arial" w:hAnsi="Arial" w:eastAsia="Batang" w:cs="Arial"/>
        </w:rPr>
        <w:t>ser</w:t>
      </w:r>
      <w:proofErr w:type="spellEnd"/>
      <w:r>
        <w:rPr>
          <w:rFonts w:ascii="Arial" w:hAnsi="Arial" w:eastAsia="Batang" w:cs="Arial"/>
        </w:rPr>
        <w:t xml:space="preserve">. broja: 13614368 koja glasi na ime Dalibora Družijanića,  navedenim registarskim oznakama  te pripadajući ključ od navedenog vozila  a koji su oduzeti potvrdom o privremenom oduzimanju predmeta </w:t>
      </w:r>
      <w:proofErr w:type="spellStart"/>
      <w:r>
        <w:rPr>
          <w:rFonts w:ascii="Arial" w:hAnsi="Arial" w:eastAsia="Batang" w:cs="Arial"/>
        </w:rPr>
        <w:t>ser</w:t>
      </w:r>
      <w:proofErr w:type="spellEnd"/>
      <w:r>
        <w:rPr>
          <w:rFonts w:ascii="Arial" w:hAnsi="Arial" w:eastAsia="Batang" w:cs="Arial"/>
        </w:rPr>
        <w:t>. broj: 012877746 od dana 26. 10. 2022. godine  od strane PP Metković, imaju se po pravomoćnosti  ove presude vratiti vlasniku Daliboru Družijaniću  rođeno</w:t>
      </w:r>
      <w:r w:rsidR="00FE1F68">
        <w:rPr>
          <w:rFonts w:ascii="Arial" w:hAnsi="Arial" w:eastAsia="Batang" w:cs="Arial"/>
        </w:rPr>
        <w:t>m</w:t>
      </w:r>
      <w:r>
        <w:rPr>
          <w:rFonts w:ascii="Arial" w:hAnsi="Arial" w:eastAsia="Batang" w:cs="Arial"/>
        </w:rPr>
        <w:t xml:space="preserve"> dana 1. 03. 1955. godine</w:t>
      </w:r>
      <w:r w:rsidR="00FE1F68">
        <w:rPr>
          <w:rFonts w:ascii="Arial" w:hAnsi="Arial" w:eastAsia="Batang" w:cs="Arial"/>
        </w:rPr>
        <w:t xml:space="preserve"> s prebivalištem u </w:t>
      </w:r>
      <w:proofErr w:type="spellStart"/>
      <w:r w:rsidR="00FE1F68">
        <w:rPr>
          <w:rFonts w:ascii="Arial" w:hAnsi="Arial" w:eastAsia="Batang" w:cs="Arial"/>
        </w:rPr>
        <w:t>Baćini</w:t>
      </w:r>
      <w:proofErr w:type="spellEnd"/>
      <w:r w:rsidR="00FE1F68">
        <w:rPr>
          <w:rFonts w:ascii="Arial" w:hAnsi="Arial" w:eastAsia="Batang" w:cs="Arial"/>
        </w:rPr>
        <w:t>, Ul. Žrtava fašizma br. 10.</w:t>
      </w:r>
    </w:p>
    <w:p w:rsidR="00C86998" w:rsidP="00924635" w:rsidRDefault="00C86998" w14:paraId="1B6D5E36" w14:textId="77777777">
      <w:pPr>
        <w:pStyle w:val="Odlomakpopisa"/>
        <w:ind w:left="0" w:firstLine="360"/>
        <w:jc w:val="both"/>
        <w:rPr>
          <w:rFonts w:ascii="Arial" w:hAnsi="Arial" w:eastAsia="Batang" w:cs="Arial"/>
        </w:rPr>
      </w:pPr>
      <w:r>
        <w:rPr>
          <w:rFonts w:ascii="Arial" w:hAnsi="Arial" w:eastAsia="Batang" w:cs="Arial"/>
        </w:rPr>
        <w:t xml:space="preserve"> </w:t>
      </w:r>
    </w:p>
    <w:p w:rsidRPr="004D0437" w:rsidR="00C86998" w:rsidP="00C86998" w:rsidRDefault="00C86998" w14:paraId="4DC3ED0C" w14:textId="77777777">
      <w:pPr>
        <w:pStyle w:val="Odlomakpopisa"/>
        <w:numPr>
          <w:ilvl w:val="0"/>
          <w:numId w:val="28"/>
        </w:numPr>
        <w:ind w:left="0" w:firstLine="780"/>
        <w:jc w:val="both"/>
        <w:rPr>
          <w:rFonts w:ascii="Arial" w:hAnsi="Arial" w:eastAsia="Batang" w:cs="Arial"/>
        </w:rPr>
      </w:pPr>
      <w:r w:rsidRPr="004D0437">
        <w:rPr>
          <w:rFonts w:ascii="Arial" w:hAnsi="Arial" w:cs="Arial"/>
        </w:rPr>
        <w:t xml:space="preserve">  Na temelju odredbe čl. 139. st. 3. u svezi s odredbama čl. 138. st. 2. Prekršajnog zakona RH, okrivljenik je  obavezan nadoknaditi troškove prekršajnog postupka  u paušalnom  iznosu od 15,00 eura u roku od 90 dana po pravomoćnosti ove presude, jer će se u protivnom isti naplatiti prisilnim putem.</w:t>
      </w:r>
    </w:p>
    <w:p w:rsidR="00C86998" w:rsidP="00C86998" w:rsidRDefault="00C86998" w14:paraId="7069BE5F" w14:textId="77777777">
      <w:pPr>
        <w:rPr>
          <w:rFonts w:ascii="Arial" w:hAnsi="Arial" w:eastAsia="Batang" w:cs="Arial"/>
        </w:rPr>
      </w:pPr>
    </w:p>
    <w:p w:rsidRPr="00C82FD7" w:rsidR="00C86998" w:rsidP="00BB07D2" w:rsidRDefault="00C86998" w14:paraId="23B93AA0" w14:textId="77777777">
      <w:pPr>
        <w:jc w:val="center"/>
        <w:rPr>
          <w:rFonts w:ascii="Arial" w:hAnsi="Arial" w:eastAsia="Batang" w:cs="Arial"/>
        </w:rPr>
      </w:pPr>
    </w:p>
    <w:p w:rsidRPr="00471EE6" w:rsidR="00BB07D2" w:rsidP="00C86998" w:rsidRDefault="00BB07D2" w14:paraId="140AC633" w14:textId="77777777">
      <w:pPr>
        <w:rPr>
          <w:rFonts w:ascii="Arial" w:hAnsi="Arial" w:eastAsia="Batang" w:cs="Arial"/>
        </w:rPr>
      </w:pPr>
      <w:r w:rsidRPr="00C82FD7">
        <w:rPr>
          <w:rFonts w:ascii="Arial" w:hAnsi="Arial" w:eastAsia="Batang" w:cs="Arial"/>
        </w:rPr>
        <w:t xml:space="preserve">                                                                  </w:t>
      </w:r>
    </w:p>
    <w:p w:rsidR="00243A11" w:rsidP="00C9128B" w:rsidRDefault="005A438F" w14:paraId="7C623D3C" w14:textId="77777777">
      <w:pPr>
        <w:jc w:val="center"/>
        <w:rPr>
          <w:rFonts w:ascii="Arial" w:hAnsi="Arial" w:eastAsia="Batang" w:cs="Arial"/>
        </w:rPr>
      </w:pPr>
      <w:r w:rsidRPr="003874FC">
        <w:rPr>
          <w:rFonts w:ascii="Arial" w:hAnsi="Arial" w:eastAsia="Batang" w:cs="Arial"/>
        </w:rPr>
        <w:t>Obrazloženje</w:t>
      </w:r>
    </w:p>
    <w:p w:rsidRPr="003874FC" w:rsidR="00753C7A" w:rsidP="00C9128B" w:rsidRDefault="00753C7A" w14:paraId="5FD4152A" w14:textId="77777777">
      <w:pPr>
        <w:jc w:val="center"/>
        <w:rPr>
          <w:rFonts w:ascii="Arial" w:hAnsi="Arial" w:eastAsia="Batang" w:cs="Arial"/>
        </w:rPr>
      </w:pPr>
    </w:p>
    <w:p w:rsidRPr="003874FC" w:rsidR="006C33B6" w:rsidP="00C9128B" w:rsidRDefault="006C33B6" w14:paraId="663CDB86" w14:textId="77777777">
      <w:pPr>
        <w:jc w:val="center"/>
        <w:rPr>
          <w:rFonts w:ascii="Arial" w:hAnsi="Arial" w:eastAsia="Batang" w:cs="Arial"/>
        </w:rPr>
      </w:pPr>
    </w:p>
    <w:p w:rsidR="00D124E7" w:rsidP="00B611C4" w:rsidRDefault="00F32B17" w14:paraId="47BE99C4" w14:textId="77777777">
      <w:pPr>
        <w:pStyle w:val="Odlomakpopisa"/>
        <w:numPr>
          <w:ilvl w:val="0"/>
          <w:numId w:val="2"/>
        </w:numPr>
        <w:ind w:left="0" w:firstLine="708"/>
        <w:jc w:val="both"/>
        <w:rPr>
          <w:rFonts w:ascii="Arial" w:hAnsi="Arial" w:eastAsia="Batang" w:cs="Arial"/>
        </w:rPr>
      </w:pPr>
      <w:r>
        <w:rPr>
          <w:rFonts w:ascii="Arial" w:hAnsi="Arial" w:eastAsia="Batang" w:cs="Arial"/>
        </w:rPr>
        <w:t>Po</w:t>
      </w:r>
      <w:r w:rsidR="009915D2">
        <w:rPr>
          <w:rFonts w:ascii="Arial" w:hAnsi="Arial" w:eastAsia="Batang" w:cs="Arial"/>
        </w:rPr>
        <w:t xml:space="preserve">licijska postaja </w:t>
      </w:r>
      <w:r w:rsidR="008E33DC">
        <w:rPr>
          <w:rFonts w:ascii="Arial" w:hAnsi="Arial" w:eastAsia="Batang" w:cs="Arial"/>
        </w:rPr>
        <w:t>Metković</w:t>
      </w:r>
      <w:r w:rsidR="00DE3592">
        <w:rPr>
          <w:rFonts w:ascii="Arial" w:hAnsi="Arial" w:eastAsia="Batang" w:cs="Arial"/>
        </w:rPr>
        <w:t xml:space="preserve"> </w:t>
      </w:r>
      <w:r w:rsidR="00473317">
        <w:rPr>
          <w:rFonts w:ascii="Arial" w:hAnsi="Arial" w:eastAsia="Batang" w:cs="Arial"/>
        </w:rPr>
        <w:t xml:space="preserve"> </w:t>
      </w:r>
      <w:r w:rsidRPr="00B1740B" w:rsidR="00660605">
        <w:rPr>
          <w:rFonts w:ascii="Arial" w:hAnsi="Arial" w:eastAsia="Batang" w:cs="Arial"/>
        </w:rPr>
        <w:t xml:space="preserve"> </w:t>
      </w:r>
      <w:r w:rsidRPr="00B1740B" w:rsidR="007C5224">
        <w:rPr>
          <w:rFonts w:ascii="Arial" w:hAnsi="Arial" w:eastAsia="Batang" w:cs="Arial"/>
        </w:rPr>
        <w:t xml:space="preserve">pod </w:t>
      </w:r>
      <w:r w:rsidR="00473317">
        <w:rPr>
          <w:rFonts w:ascii="Arial" w:hAnsi="Arial" w:eastAsia="Batang" w:cs="Arial"/>
        </w:rPr>
        <w:t xml:space="preserve">brojem: </w:t>
      </w:r>
      <w:r w:rsidR="008E33DC">
        <w:rPr>
          <w:rFonts w:ascii="Arial" w:hAnsi="Arial" w:eastAsia="Batang" w:cs="Arial"/>
        </w:rPr>
        <w:t>211-07/22-5/29318</w:t>
      </w:r>
      <w:r w:rsidR="00473317">
        <w:rPr>
          <w:rFonts w:ascii="Arial" w:hAnsi="Arial" w:eastAsia="Batang" w:cs="Arial"/>
        </w:rPr>
        <w:t xml:space="preserve">  od  </w:t>
      </w:r>
      <w:r w:rsidR="008E33DC">
        <w:rPr>
          <w:rFonts w:ascii="Arial" w:hAnsi="Arial" w:eastAsia="Batang" w:cs="Arial"/>
        </w:rPr>
        <w:t>26. 10. 2022.</w:t>
      </w:r>
      <w:r w:rsidR="00473317">
        <w:rPr>
          <w:rFonts w:ascii="Arial" w:hAnsi="Arial" w:eastAsia="Batang" w:cs="Arial"/>
        </w:rPr>
        <w:t>. godine</w:t>
      </w:r>
      <w:r w:rsidRPr="00B1740B" w:rsidR="00010E70">
        <w:rPr>
          <w:rFonts w:ascii="Arial" w:hAnsi="Arial" w:eastAsia="Batang" w:cs="Arial"/>
        </w:rPr>
        <w:t xml:space="preserve"> </w:t>
      </w:r>
      <w:r w:rsidRPr="00B1740B" w:rsidR="00660605">
        <w:rPr>
          <w:rFonts w:ascii="Arial" w:hAnsi="Arial" w:eastAsia="Batang" w:cs="Arial"/>
        </w:rPr>
        <w:t xml:space="preserve"> </w:t>
      </w:r>
      <w:r w:rsidR="00473317">
        <w:rPr>
          <w:rFonts w:ascii="Arial" w:hAnsi="Arial" w:eastAsia="Batang" w:cs="Arial"/>
        </w:rPr>
        <w:t xml:space="preserve">izdala je optužni prijedlog </w:t>
      </w:r>
      <w:r w:rsidRPr="00B1740B" w:rsidR="00F37FD5">
        <w:rPr>
          <w:rFonts w:ascii="Arial" w:hAnsi="Arial" w:eastAsia="Batang" w:cs="Arial"/>
        </w:rPr>
        <w:t xml:space="preserve"> pro</w:t>
      </w:r>
      <w:r w:rsidRPr="00B1740B" w:rsidR="00786DC7">
        <w:rPr>
          <w:rFonts w:ascii="Arial" w:hAnsi="Arial" w:eastAsia="Batang" w:cs="Arial"/>
        </w:rPr>
        <w:t>t</w:t>
      </w:r>
      <w:r w:rsidRPr="00B1740B" w:rsidR="00084DE3">
        <w:rPr>
          <w:rFonts w:ascii="Arial" w:hAnsi="Arial" w:eastAsia="Batang" w:cs="Arial"/>
        </w:rPr>
        <w:t>i</w:t>
      </w:r>
      <w:r w:rsidRPr="00B1740B" w:rsidR="002A56D9">
        <w:rPr>
          <w:rFonts w:ascii="Arial" w:hAnsi="Arial" w:eastAsia="Batang" w:cs="Arial"/>
        </w:rPr>
        <w:t xml:space="preserve">v </w:t>
      </w:r>
      <w:r w:rsidRPr="00B1740B" w:rsidR="00585C09">
        <w:rPr>
          <w:rFonts w:ascii="Arial" w:hAnsi="Arial" w:eastAsia="Batang" w:cs="Arial"/>
        </w:rPr>
        <w:t>okriv</w:t>
      </w:r>
      <w:r w:rsidRPr="00B1740B" w:rsidR="00A813AB">
        <w:rPr>
          <w:rFonts w:ascii="Arial" w:hAnsi="Arial" w:eastAsia="Batang" w:cs="Arial"/>
        </w:rPr>
        <w:t>lje</w:t>
      </w:r>
      <w:r w:rsidRPr="00B1740B" w:rsidR="009E463D">
        <w:rPr>
          <w:rFonts w:ascii="Arial" w:hAnsi="Arial" w:eastAsia="Batang" w:cs="Arial"/>
        </w:rPr>
        <w:t>n</w:t>
      </w:r>
      <w:r w:rsidR="00F32023">
        <w:rPr>
          <w:rFonts w:ascii="Arial" w:hAnsi="Arial" w:eastAsia="Batang" w:cs="Arial"/>
        </w:rPr>
        <w:t xml:space="preserve">ika </w:t>
      </w:r>
      <w:r w:rsidR="00DE3592">
        <w:rPr>
          <w:rFonts w:ascii="Arial" w:hAnsi="Arial" w:eastAsia="Batang" w:cs="Arial"/>
        </w:rPr>
        <w:t xml:space="preserve"> </w:t>
      </w:r>
      <w:r w:rsidR="009915D2">
        <w:rPr>
          <w:rFonts w:ascii="Arial" w:hAnsi="Arial" w:eastAsia="Batang" w:cs="Arial"/>
        </w:rPr>
        <w:t>Mirke  Družijanića</w:t>
      </w:r>
      <w:r w:rsidRPr="00B1740B" w:rsidR="00C9128B">
        <w:rPr>
          <w:rFonts w:ascii="Arial" w:hAnsi="Arial" w:eastAsia="Batang" w:cs="Arial"/>
        </w:rPr>
        <w:t xml:space="preserve"> </w:t>
      </w:r>
      <w:r w:rsidRPr="00B1740B" w:rsidR="00217A84">
        <w:rPr>
          <w:rFonts w:ascii="Arial" w:hAnsi="Arial" w:eastAsia="Batang" w:cs="Arial"/>
        </w:rPr>
        <w:t xml:space="preserve"> </w:t>
      </w:r>
      <w:r w:rsidRPr="00B1740B" w:rsidR="00706377">
        <w:rPr>
          <w:rFonts w:ascii="Arial" w:hAnsi="Arial" w:eastAsia="Batang" w:cs="Arial"/>
        </w:rPr>
        <w:t xml:space="preserve"> zb</w:t>
      </w:r>
      <w:r w:rsidRPr="00B1740B" w:rsidR="001173B7">
        <w:rPr>
          <w:rFonts w:ascii="Arial" w:hAnsi="Arial" w:eastAsia="Batang" w:cs="Arial"/>
        </w:rPr>
        <w:t>og prekr</w:t>
      </w:r>
      <w:r w:rsidRPr="00B1740B" w:rsidR="006F5163">
        <w:rPr>
          <w:rFonts w:ascii="Arial" w:hAnsi="Arial" w:eastAsia="Batang" w:cs="Arial"/>
        </w:rPr>
        <w:t xml:space="preserve">šaja činjenično i pravno </w:t>
      </w:r>
      <w:r>
        <w:rPr>
          <w:rFonts w:ascii="Arial" w:hAnsi="Arial" w:eastAsia="Batang" w:cs="Arial"/>
        </w:rPr>
        <w:t xml:space="preserve"> opisan</w:t>
      </w:r>
      <w:r w:rsidR="00DE3592">
        <w:rPr>
          <w:rFonts w:ascii="Arial" w:hAnsi="Arial" w:eastAsia="Batang" w:cs="Arial"/>
        </w:rPr>
        <w:t>ih</w:t>
      </w:r>
      <w:r w:rsidR="0093675A">
        <w:rPr>
          <w:rFonts w:ascii="Arial" w:hAnsi="Arial" w:eastAsia="Batang" w:cs="Arial"/>
        </w:rPr>
        <w:t xml:space="preserve"> </w:t>
      </w:r>
      <w:r w:rsidRPr="00B1740B" w:rsidR="00D124E7">
        <w:rPr>
          <w:rFonts w:ascii="Arial" w:hAnsi="Arial" w:eastAsia="Batang" w:cs="Arial"/>
        </w:rPr>
        <w:t>u izreci ove presude</w:t>
      </w:r>
      <w:r w:rsidRPr="00B1740B" w:rsidR="00660605">
        <w:rPr>
          <w:rFonts w:ascii="Arial" w:hAnsi="Arial" w:eastAsia="Batang" w:cs="Arial"/>
        </w:rPr>
        <w:t>.</w:t>
      </w:r>
    </w:p>
    <w:p w:rsidRPr="00473317" w:rsidR="00592EF7" w:rsidP="00473317" w:rsidRDefault="00592EF7" w14:paraId="761DD83B" w14:textId="77777777">
      <w:pPr>
        <w:rPr>
          <w:rFonts w:ascii="Arial" w:hAnsi="Arial" w:eastAsia="Batang" w:cs="Arial"/>
        </w:rPr>
      </w:pPr>
    </w:p>
    <w:p w:rsidRPr="00924635" w:rsidR="00924635" w:rsidP="00C86998" w:rsidRDefault="00924635" w14:paraId="71FD3C14" w14:textId="77777777">
      <w:pPr>
        <w:pStyle w:val="Odlomakpopisa"/>
        <w:numPr>
          <w:ilvl w:val="0"/>
          <w:numId w:val="2"/>
        </w:numPr>
        <w:ind w:left="0" w:firstLine="709"/>
        <w:jc w:val="both"/>
        <w:rPr>
          <w:rFonts w:ascii="Arial" w:hAnsi="Arial" w:cs="Arial"/>
        </w:rPr>
      </w:pPr>
      <w:r>
        <w:rPr>
          <w:rFonts w:ascii="Arial" w:hAnsi="Arial" w:cs="Arial"/>
        </w:rPr>
        <w:t xml:space="preserve">U predmetnom slučaju donijeta je presuda broj: Pp-1464/2022 od 11. studenog 2022. godine  koje je temeljem žalbe tužitelja Rješenjem Visokog prekršajnog suda RH broj: Ppž-12397/22 od 2. veljače 2023. godine  ukinuta i predmet je vraćen sudu na ponovni postupak i odlučivanje. </w:t>
      </w:r>
    </w:p>
    <w:p w:rsidRPr="00924635" w:rsidR="00924635" w:rsidP="00924635" w:rsidRDefault="00924635" w14:paraId="1AF6B3CB" w14:textId="77777777">
      <w:pPr>
        <w:pStyle w:val="Odlomakpopisa"/>
        <w:rPr>
          <w:rFonts w:ascii="Arial" w:hAnsi="Arial" w:eastAsia="Batang" w:cs="Arial"/>
        </w:rPr>
      </w:pPr>
    </w:p>
    <w:p w:rsidR="00C86998" w:rsidP="00C86998" w:rsidRDefault="00704CCC" w14:paraId="055C3536" w14:textId="77777777">
      <w:pPr>
        <w:pStyle w:val="Odlomakpopisa"/>
        <w:numPr>
          <w:ilvl w:val="0"/>
          <w:numId w:val="2"/>
        </w:numPr>
        <w:ind w:left="0" w:firstLine="709"/>
        <w:jc w:val="both"/>
        <w:rPr>
          <w:rFonts w:ascii="Arial" w:hAnsi="Arial" w:cs="Arial"/>
        </w:rPr>
      </w:pPr>
      <w:r w:rsidRPr="00C86998">
        <w:rPr>
          <w:rFonts w:ascii="Arial" w:hAnsi="Arial" w:eastAsia="Batang" w:cs="Arial"/>
        </w:rPr>
        <w:t xml:space="preserve"> </w:t>
      </w:r>
      <w:r w:rsidRPr="00C86998" w:rsidR="00592EF7">
        <w:rPr>
          <w:rFonts w:ascii="Arial" w:hAnsi="Arial" w:eastAsia="Batang" w:cs="Arial"/>
        </w:rPr>
        <w:t>Okrivljen</w:t>
      </w:r>
      <w:r w:rsidRPr="00C86998" w:rsidR="00F32023">
        <w:rPr>
          <w:rFonts w:ascii="Arial" w:hAnsi="Arial" w:eastAsia="Batang" w:cs="Arial"/>
        </w:rPr>
        <w:t>ik</w:t>
      </w:r>
      <w:r w:rsidRPr="00C86998" w:rsidR="002C503F">
        <w:rPr>
          <w:rFonts w:ascii="Arial" w:hAnsi="Arial" w:eastAsia="Batang" w:cs="Arial"/>
        </w:rPr>
        <w:t xml:space="preserve"> je na ročištu</w:t>
      </w:r>
      <w:r w:rsidRPr="00C86998" w:rsidR="008E33DC">
        <w:rPr>
          <w:rFonts w:ascii="Arial" w:hAnsi="Arial" w:eastAsia="Batang" w:cs="Arial"/>
        </w:rPr>
        <w:t xml:space="preserve">  glavne rasprave </w:t>
      </w:r>
      <w:r w:rsidRPr="00C86998" w:rsidR="002C503F">
        <w:rPr>
          <w:rFonts w:ascii="Arial" w:hAnsi="Arial" w:eastAsia="Batang" w:cs="Arial"/>
        </w:rPr>
        <w:t xml:space="preserve"> kod ovog suda </w:t>
      </w:r>
      <w:r w:rsidRPr="00C86998" w:rsidR="00F32023">
        <w:rPr>
          <w:rFonts w:ascii="Arial" w:hAnsi="Arial" w:eastAsia="Batang" w:cs="Arial"/>
        </w:rPr>
        <w:t xml:space="preserve"> dana</w:t>
      </w:r>
      <w:r w:rsidRPr="00C86998" w:rsidR="009915D2">
        <w:rPr>
          <w:rFonts w:ascii="Arial" w:hAnsi="Arial" w:eastAsia="Batang" w:cs="Arial"/>
        </w:rPr>
        <w:t xml:space="preserve"> </w:t>
      </w:r>
      <w:r w:rsidRPr="00C86998" w:rsidR="00C86998">
        <w:rPr>
          <w:rFonts w:ascii="Arial" w:hAnsi="Arial" w:eastAsia="Batang" w:cs="Arial"/>
        </w:rPr>
        <w:t xml:space="preserve">16. 03. 2026. godine u svoju obranu naveo: </w:t>
      </w:r>
      <w:r w:rsidRPr="00C86998" w:rsidR="00C86998">
        <w:rPr>
          <w:rFonts w:ascii="Arial" w:hAnsi="Arial" w:cs="Arial"/>
        </w:rPr>
        <w:t xml:space="preserve">Razumio sam navode optužnog akta tužitelja, u ovom slučaju ja sam prethodno  po rješenju PP-1464/2022 dobio mjeru zadržavanja  i to u trajanju od 15 dana što mi je uračunato za prekršajno djelo iz čl. 282. st. 9 ZOSPC-a prema kojem se  teretim  da sam dana 26. 10. 2022 upravljajući vozilom Opel Astra reg. pl. DU  790 DT koje je vlasništvo mojeg oca Dalibora Družijanića odbio se </w:t>
      </w:r>
      <w:r w:rsidRPr="00C86998" w:rsidR="00C86998">
        <w:rPr>
          <w:rFonts w:ascii="Arial" w:hAnsi="Arial" w:cs="Arial"/>
        </w:rPr>
        <w:lastRenderedPageBreak/>
        <w:t xml:space="preserve">podvrgnuti  liječničkom pregledu odnosno uzimanju krvi i urina radi prisutnosti droga u organizmu a nakon što je prethodnim testiranjem na prisutnost droga i lijekova pomoću odgovarajućeg uređaja utvrđena prisutnost odnosno test pozitivan na amfetamin i </w:t>
      </w:r>
      <w:proofErr w:type="spellStart"/>
      <w:r w:rsidRPr="00C86998" w:rsidR="00C86998">
        <w:rPr>
          <w:rFonts w:ascii="Arial" w:hAnsi="Arial" w:cs="Arial"/>
        </w:rPr>
        <w:t>metamfetamina</w:t>
      </w:r>
      <w:proofErr w:type="spellEnd"/>
      <w:r w:rsidRPr="00C86998" w:rsidR="00C86998">
        <w:rPr>
          <w:rFonts w:ascii="Arial" w:hAnsi="Arial" w:cs="Arial"/>
        </w:rPr>
        <w:t xml:space="preserve"> . Ne sjećam se da li sam ili nisam koristio sigurnosni pojas uzimajući protek vremena od kada sam zatečen 26. 10. 2022. u 17,15 sati u Metkoviću na kolniku D-9 između TC Lidl mjesto Krvavac, zaustavljen na makadamskom proširenju sa osobnim vozilom Opel Astra reg. pl. DU 790 DT. Također mi je stavljen na teret prekršaj iz čl. 286. st. 4. ZOSPC-a odnosno d astma upravljao navedenim vozilom dok mi je ukinuta vozačka dozvola RH </w:t>
      </w:r>
      <w:proofErr w:type="spellStart"/>
      <w:r w:rsidRPr="00C86998" w:rsidR="00C86998">
        <w:rPr>
          <w:rFonts w:ascii="Arial" w:hAnsi="Arial" w:cs="Arial"/>
        </w:rPr>
        <w:t>ser</w:t>
      </w:r>
      <w:proofErr w:type="spellEnd"/>
      <w:r w:rsidRPr="00C86998" w:rsidR="00C86998">
        <w:rPr>
          <w:rFonts w:ascii="Arial" w:hAnsi="Arial" w:cs="Arial"/>
        </w:rPr>
        <w:t>. broj: 11029601 rješenjem PP Ploče broj: 511-03-13-Up/I-27/1-22 koje je postalo izvršno 25. 08. 2022. godine za koje nisam imao saznanje  jer predmetno rješenje policije ja nisam zaprimio.  To rješenje  je mogla zaprimiti majka ali mi to nije spominjala jer sam često bio odsutan od kuće. Korisnik sam socijalne pomoći, otac sam dvoje male djece starosti  7 i 9 godina. Bivša supruga i ja imamo zajedničko skrbništvo nad djecom. Kritične zgode sa mnom u vozilu  su bila djeca išli smo u Mercator da im kupim igračke. Tom prilikom mi je privremeno oduzeto vozilo koje je vlasništvo mog oca a koje do danas nije vraćeno. Drugo nemam ništa izjaviti.</w:t>
      </w:r>
    </w:p>
    <w:p w:rsidRPr="00C86998" w:rsidR="00C86998" w:rsidP="00C86998" w:rsidRDefault="00C86998" w14:paraId="3D721084" w14:textId="77777777">
      <w:pPr>
        <w:pStyle w:val="Odlomakpopisa"/>
        <w:ind w:left="709"/>
        <w:jc w:val="both"/>
        <w:rPr>
          <w:rFonts w:ascii="Arial" w:hAnsi="Arial" w:cs="Arial"/>
        </w:rPr>
      </w:pPr>
    </w:p>
    <w:p w:rsidRPr="00C86998" w:rsidR="00C86998" w:rsidP="00C86998" w:rsidRDefault="009915D2" w14:paraId="5BF05EC2" w14:textId="77777777">
      <w:pPr>
        <w:pStyle w:val="Odlomakpopisa"/>
        <w:numPr>
          <w:ilvl w:val="0"/>
          <w:numId w:val="2"/>
        </w:numPr>
        <w:ind w:left="0" w:firstLine="567"/>
        <w:jc w:val="both"/>
        <w:rPr>
          <w:rFonts w:ascii="Arial" w:hAnsi="Arial" w:eastAsia="Batang" w:cs="Arial"/>
        </w:rPr>
      </w:pPr>
      <w:r w:rsidRPr="00C86998">
        <w:rPr>
          <w:rFonts w:ascii="Arial" w:hAnsi="Arial" w:cs="Arial"/>
        </w:rPr>
        <w:t xml:space="preserve"> </w:t>
      </w:r>
      <w:r w:rsidRPr="00C86998" w:rsidR="00DF7D43">
        <w:rPr>
          <w:rFonts w:ascii="Arial" w:hAnsi="Arial" w:cs="Arial"/>
        </w:rPr>
        <w:t>U dokaznom postupku kod</w:t>
      </w:r>
      <w:r w:rsidRPr="00C86998" w:rsidR="00592EF7">
        <w:rPr>
          <w:rFonts w:ascii="Arial" w:hAnsi="Arial" w:cs="Arial"/>
        </w:rPr>
        <w:t xml:space="preserve"> ovog suda  izvršen je uvid  </w:t>
      </w:r>
      <w:r w:rsidRPr="00C86998" w:rsidR="00A92CF3">
        <w:rPr>
          <w:rFonts w:ascii="Arial" w:hAnsi="Arial" w:eastAsia="Batang" w:cs="Arial"/>
        </w:rPr>
        <w:t xml:space="preserve">u </w:t>
      </w:r>
      <w:r w:rsidRPr="00C86998" w:rsidR="00F32023">
        <w:rPr>
          <w:rFonts w:ascii="Arial" w:hAnsi="Arial" w:eastAsia="Batang" w:cs="Arial"/>
        </w:rPr>
        <w:t xml:space="preserve"> </w:t>
      </w:r>
      <w:r w:rsidRPr="00C86998" w:rsidR="00C86998">
        <w:rPr>
          <w:rFonts w:ascii="Arial" w:hAnsi="Arial" w:cs="Arial"/>
        </w:rPr>
        <w:t xml:space="preserve">optužni prijedlog tužitelja ( list spisa 1-5), službenu zabilješku ( list spisa 6-7)., zapisnik broj: 02204054 od 26. 10. 2022 ( list spisa 8), izvješće o uhićenju na dan 26. 10. 2022. u 18,30 ( list spisa 9-10) , izjava o odricanju prava na branitelja ( list spisa 11), potvrda o privremenom oduzimanju predmeta broj: 0128746 od 26. 10. 2022 u to osobnog vozila Opel Astra DU 790 DT , prometna dozvola vozila broj: 13614368 vlasništvo Dalibora Družijanića, Žrtava fašizma br. 19, </w:t>
      </w:r>
      <w:proofErr w:type="spellStart"/>
      <w:r w:rsidRPr="00C86998" w:rsidR="00C86998">
        <w:rPr>
          <w:rFonts w:ascii="Arial" w:hAnsi="Arial" w:cs="Arial"/>
        </w:rPr>
        <w:t>Baćina</w:t>
      </w:r>
      <w:proofErr w:type="spellEnd"/>
      <w:r w:rsidRPr="00C86998" w:rsidR="00C86998">
        <w:rPr>
          <w:rFonts w:ascii="Arial" w:hAnsi="Arial" w:cs="Arial"/>
        </w:rPr>
        <w:t xml:space="preserve">, Ploče, pripadajući ključ vozila ( list spisa 12), dopisa naslovljen na Zatvor Dubrovnik L(list spisa 21-22), popi troškova ( list spisa 13), rješenje PP Ploče od 24.08. 2022. broj 511-03-13-UP/I-27/1-22  izvršno 25. 08. 2022 ( list spisa 23-24), preslika povratnice (list spisa 25-26),   zapisnik o izjavi policijskog službenika Luke </w:t>
      </w:r>
      <w:proofErr w:type="spellStart"/>
      <w:r w:rsidRPr="00C86998" w:rsidR="00C86998">
        <w:rPr>
          <w:rFonts w:ascii="Arial" w:hAnsi="Arial" w:cs="Arial"/>
        </w:rPr>
        <w:t>Ćelića</w:t>
      </w:r>
      <w:proofErr w:type="spellEnd"/>
      <w:r w:rsidRPr="00C86998" w:rsidR="00C86998">
        <w:rPr>
          <w:rFonts w:ascii="Arial" w:hAnsi="Arial" w:cs="Arial"/>
        </w:rPr>
        <w:t xml:space="preserve"> ( list spisa 32-33), potvrda o izdržanoj kazni zatvora izdana od strane Zatvora u Dubrovnika u vremenu od 26. 10. 2022. u 18, 30 do 10. 11. 2022. u 18,30 ( list spisa 37),  žalba tužitelja ( list spisa 44-46),  odluka VPS RH Zagreb broj: Ppž-12397/22 od 2. 02. 2023 ( list spisa 54-55),  zapisnik o ispitivanju Mirka Družijanića od strane Općinskog sud au Šibeniku, na dan 2. 04. 2025. godine, podnesak okrivljenika od 6. lipnja 2025. godine , potvrda Ministarstva pravosuđa,  Odjela za prekršajne evidencije od 16. 03. 2026. iz koje proizlazi da Mirko Družijanić nije osuđivan za prekršajna djela iz čl. 286. st. 4 i 282. st. 4 . ZOSPC-a.</w:t>
      </w:r>
    </w:p>
    <w:p w:rsidRPr="00C86998" w:rsidR="009507FC" w:rsidP="00C86998" w:rsidRDefault="009507FC" w14:paraId="2F702B45" w14:textId="77777777">
      <w:pPr>
        <w:jc w:val="both"/>
        <w:rPr>
          <w:rFonts w:ascii="Arial" w:hAnsi="Arial" w:eastAsia="Batang" w:cs="Arial"/>
        </w:rPr>
      </w:pPr>
    </w:p>
    <w:p w:rsidR="008E33DC" w:rsidP="000D246C" w:rsidRDefault="00C86998" w14:paraId="7D38B407" w14:textId="77777777">
      <w:pPr>
        <w:pStyle w:val="Odlomakpopisa"/>
        <w:numPr>
          <w:ilvl w:val="0"/>
          <w:numId w:val="2"/>
        </w:numPr>
        <w:ind w:left="0" w:firstLine="709"/>
        <w:jc w:val="both"/>
        <w:rPr>
          <w:rFonts w:ascii="Arial" w:hAnsi="Arial" w:eastAsia="Batang" w:cs="Arial"/>
        </w:rPr>
      </w:pPr>
      <w:r>
        <w:rPr>
          <w:rFonts w:ascii="Arial" w:hAnsi="Arial" w:eastAsia="Batang" w:cs="Arial"/>
        </w:rPr>
        <w:t xml:space="preserve">U ovom postupku  na ročište  bio je pozvan u svojstvu svjedoka policijski službenik Luka </w:t>
      </w:r>
      <w:proofErr w:type="spellStart"/>
      <w:r>
        <w:rPr>
          <w:rFonts w:ascii="Arial" w:hAnsi="Arial" w:eastAsia="Batang" w:cs="Arial"/>
        </w:rPr>
        <w:t>Ćelić</w:t>
      </w:r>
      <w:proofErr w:type="spellEnd"/>
      <w:r>
        <w:rPr>
          <w:rFonts w:ascii="Arial" w:hAnsi="Arial" w:eastAsia="Batang" w:cs="Arial"/>
        </w:rPr>
        <w:t>, dostava poziva uredna, isti nije pristupio</w:t>
      </w:r>
      <w:r w:rsidR="00A56D4F">
        <w:rPr>
          <w:rFonts w:ascii="Arial" w:hAnsi="Arial" w:eastAsia="Batang" w:cs="Arial"/>
        </w:rPr>
        <w:t>.</w:t>
      </w:r>
    </w:p>
    <w:p w:rsidRPr="00C86998" w:rsidR="00C86998" w:rsidP="00C86998" w:rsidRDefault="00C86998" w14:paraId="035F7911" w14:textId="77777777">
      <w:pPr>
        <w:pStyle w:val="Odlomakpopisa"/>
        <w:rPr>
          <w:rFonts w:ascii="Arial" w:hAnsi="Arial" w:eastAsia="Batang" w:cs="Arial"/>
        </w:rPr>
      </w:pPr>
    </w:p>
    <w:p w:rsidR="00C86998" w:rsidP="00C86998" w:rsidRDefault="00C86998" w14:paraId="00B432DC" w14:textId="77777777">
      <w:pPr>
        <w:pStyle w:val="Odlomakpopisa"/>
        <w:numPr>
          <w:ilvl w:val="0"/>
          <w:numId w:val="2"/>
        </w:numPr>
        <w:ind w:left="0" w:firstLine="709"/>
        <w:jc w:val="both"/>
        <w:rPr>
          <w:rFonts w:ascii="Arial" w:hAnsi="Arial" w:eastAsia="Batang" w:cs="Arial"/>
        </w:rPr>
      </w:pPr>
      <w:r w:rsidRPr="000D246C">
        <w:rPr>
          <w:rFonts w:ascii="Arial" w:hAnsi="Arial" w:eastAsia="Batang" w:cs="Arial"/>
        </w:rPr>
        <w:t xml:space="preserve">Analizom obrane okrivljenika te ocjenom izvedenih dokaza u pojedinačno te dovođenjem istih u međusobnu vezu ovaj sud je utvrdio da je okrivljenik ostvario </w:t>
      </w:r>
      <w:proofErr w:type="spellStart"/>
      <w:r w:rsidRPr="000D246C">
        <w:rPr>
          <w:rFonts w:ascii="Arial" w:hAnsi="Arial" w:eastAsia="Batang" w:cs="Arial"/>
        </w:rPr>
        <w:t>učin</w:t>
      </w:r>
      <w:proofErr w:type="spellEnd"/>
      <w:r w:rsidRPr="000D246C">
        <w:rPr>
          <w:rFonts w:ascii="Arial" w:hAnsi="Arial" w:eastAsia="Batang" w:cs="Arial"/>
        </w:rPr>
        <w:t xml:space="preserve"> prekršajn</w:t>
      </w:r>
      <w:r>
        <w:rPr>
          <w:rFonts w:ascii="Arial" w:hAnsi="Arial" w:eastAsia="Batang" w:cs="Arial"/>
        </w:rPr>
        <w:t xml:space="preserve">ih  djela od 1- 3 </w:t>
      </w:r>
      <w:r w:rsidRPr="000D246C">
        <w:rPr>
          <w:rFonts w:ascii="Arial" w:hAnsi="Arial" w:eastAsia="Batang" w:cs="Arial"/>
        </w:rPr>
        <w:t>u izreci ove presude za koj</w:t>
      </w:r>
      <w:r>
        <w:rPr>
          <w:rFonts w:ascii="Arial" w:hAnsi="Arial" w:eastAsia="Batang" w:cs="Arial"/>
        </w:rPr>
        <w:t>a</w:t>
      </w:r>
      <w:r w:rsidRPr="000D246C">
        <w:rPr>
          <w:rFonts w:ascii="Arial" w:hAnsi="Arial" w:eastAsia="Batang" w:cs="Arial"/>
        </w:rPr>
        <w:t xml:space="preserve"> se smatra odgovornim, te se proglašava krivim i kažnjava po Zakonu.</w:t>
      </w:r>
    </w:p>
    <w:p w:rsidRPr="0065472C" w:rsidR="00C86998" w:rsidP="00C86998" w:rsidRDefault="00C86998" w14:paraId="1C0FBF72" w14:textId="77777777">
      <w:pPr>
        <w:pStyle w:val="Odlomakpopisa"/>
        <w:rPr>
          <w:rFonts w:ascii="Arial" w:hAnsi="Arial" w:eastAsia="Batang" w:cs="Arial"/>
        </w:rPr>
      </w:pPr>
    </w:p>
    <w:p w:rsidRPr="00366816" w:rsidR="00C86998" w:rsidP="00366816" w:rsidRDefault="00C86998" w14:paraId="2330419F" w14:textId="77777777">
      <w:pPr>
        <w:pStyle w:val="Odlomakpopisa"/>
        <w:numPr>
          <w:ilvl w:val="0"/>
          <w:numId w:val="2"/>
        </w:numPr>
        <w:ind w:left="0" w:firstLine="709"/>
        <w:jc w:val="both"/>
        <w:rPr>
          <w:rFonts w:ascii="Arial" w:hAnsi="Arial" w:eastAsia="Batang" w:cs="Arial"/>
        </w:rPr>
      </w:pPr>
      <w:r w:rsidRPr="00C86998">
        <w:rPr>
          <w:rFonts w:ascii="Arial" w:hAnsi="Arial" w:eastAsia="Batang" w:cs="Arial"/>
        </w:rPr>
        <w:t xml:space="preserve"> U pogledu prekršajnog djela pod 1 iz izreke ove presude proizlazi da je okrivljeni postupio protivno odredbi čl. 2</w:t>
      </w:r>
      <w:r w:rsidR="00A56D4F">
        <w:rPr>
          <w:rFonts w:ascii="Arial" w:hAnsi="Arial" w:eastAsia="Batang" w:cs="Arial"/>
        </w:rPr>
        <w:t>8</w:t>
      </w:r>
      <w:r w:rsidRPr="00C86998">
        <w:rPr>
          <w:rFonts w:ascii="Arial" w:hAnsi="Arial" w:eastAsia="Batang" w:cs="Arial"/>
        </w:rPr>
        <w:t xml:space="preserve">6. st. </w:t>
      </w:r>
      <w:r w:rsidR="00A56D4F">
        <w:rPr>
          <w:rFonts w:ascii="Arial" w:hAnsi="Arial" w:eastAsia="Batang" w:cs="Arial"/>
        </w:rPr>
        <w:t>4</w:t>
      </w:r>
      <w:r w:rsidRPr="00C86998">
        <w:rPr>
          <w:rFonts w:ascii="Arial" w:hAnsi="Arial" w:eastAsia="Batang" w:cs="Arial"/>
        </w:rPr>
        <w:t xml:space="preserve"> a kažnjivo po čl. 2</w:t>
      </w:r>
      <w:r w:rsidR="00A56D4F">
        <w:rPr>
          <w:rFonts w:ascii="Arial" w:hAnsi="Arial" w:eastAsia="Batang" w:cs="Arial"/>
        </w:rPr>
        <w:t>8</w:t>
      </w:r>
      <w:r w:rsidRPr="00C86998">
        <w:rPr>
          <w:rFonts w:ascii="Arial" w:hAnsi="Arial" w:eastAsia="Batang" w:cs="Arial"/>
        </w:rPr>
        <w:t xml:space="preserve">6. st. </w:t>
      </w:r>
      <w:r w:rsidR="00A56D4F">
        <w:rPr>
          <w:rFonts w:ascii="Arial" w:hAnsi="Arial" w:eastAsia="Batang" w:cs="Arial"/>
        </w:rPr>
        <w:t>12</w:t>
      </w:r>
      <w:r w:rsidRPr="00C86998">
        <w:rPr>
          <w:rFonts w:ascii="Arial" w:hAnsi="Arial" w:eastAsia="Batang" w:cs="Arial"/>
        </w:rPr>
        <w:t xml:space="preserve">. ZOSPC-a jer je utužene vremenske prigode u gradu Metkoviću na kolniku  državne ceste D-9 ( zaustavljen na makadamskom proširenju) između TC "Lidl" i mjesta Krvavac II kao vozač u prometu na cesti  da je u prometu na cesti upravljao osobnim vozilom marke i </w:t>
      </w:r>
      <w:r w:rsidRPr="00C86998">
        <w:rPr>
          <w:rFonts w:ascii="Arial" w:hAnsi="Arial" w:eastAsia="Batang" w:cs="Arial"/>
        </w:rPr>
        <w:lastRenderedPageBreak/>
        <w:t xml:space="preserve">tipa Opel Astra 1.4 GTC reg. oznake DU 790 DT, vlasništvo osobe Dalibor Družijanić nakon što mu je pravomoćnim Rješenjem Policijske postaje Ploče broj: 511-03-UP/I-27/1-2022 a koje je postalo izvršno dana 25. 08. 2022. godine ukinuta vozačka dozvola  RH </w:t>
      </w:r>
      <w:proofErr w:type="spellStart"/>
      <w:r w:rsidRPr="00C86998">
        <w:rPr>
          <w:rFonts w:ascii="Arial" w:hAnsi="Arial" w:eastAsia="Batang" w:cs="Arial"/>
        </w:rPr>
        <w:t>ser</w:t>
      </w:r>
      <w:proofErr w:type="spellEnd"/>
      <w:r w:rsidRPr="00C86998">
        <w:rPr>
          <w:rFonts w:ascii="Arial" w:hAnsi="Arial" w:eastAsia="Batang" w:cs="Arial"/>
        </w:rPr>
        <w:t>. broj: 11029601, izdana u PP Ploče, kao vozaču koji je  u prethodnom razdoblju od dvije godine prikupio  12 ( dvanaest)  i više negativnih prekršajnih bodova, odnosno što je upravljao motornim vozilom prije ponovnog stjecanja prava na samostalno upravljanje motornim vozilom</w:t>
      </w:r>
      <w:r w:rsidR="00D8165E">
        <w:rPr>
          <w:rFonts w:ascii="Arial" w:hAnsi="Arial" w:eastAsia="Batang" w:cs="Arial"/>
        </w:rPr>
        <w:t>.</w:t>
      </w:r>
      <w:r w:rsidRPr="00C86998">
        <w:rPr>
          <w:rFonts w:ascii="Arial" w:hAnsi="Arial" w:eastAsia="Batang" w:cs="Arial"/>
        </w:rPr>
        <w:t xml:space="preserve"> </w:t>
      </w:r>
    </w:p>
    <w:p w:rsidRPr="00CE6E29" w:rsidR="00C86998" w:rsidP="00C86998" w:rsidRDefault="00C86998" w14:paraId="0D524180" w14:textId="77777777">
      <w:pPr>
        <w:pStyle w:val="Odlomakpopisa"/>
        <w:rPr>
          <w:rFonts w:ascii="Arial" w:hAnsi="Arial" w:eastAsia="Batang" w:cs="Arial"/>
        </w:rPr>
      </w:pPr>
    </w:p>
    <w:p w:rsidR="00A56D4F" w:rsidP="00A56D4F" w:rsidRDefault="00A56D4F" w14:paraId="27A78755" w14:textId="77777777">
      <w:pPr>
        <w:numPr>
          <w:ilvl w:val="0"/>
          <w:numId w:val="2"/>
        </w:numPr>
        <w:ind w:left="0" w:firstLine="705"/>
        <w:jc w:val="both"/>
        <w:rPr>
          <w:rFonts w:ascii="Arial" w:hAnsi="Arial" w:eastAsia="Batang" w:cs="Arial"/>
        </w:rPr>
      </w:pPr>
      <w:r w:rsidRPr="000D246C">
        <w:rPr>
          <w:rFonts w:ascii="Arial" w:hAnsi="Arial" w:eastAsia="Batang" w:cs="Arial"/>
        </w:rPr>
        <w:t>U pogledu prekršajnog djela</w:t>
      </w:r>
      <w:r>
        <w:rPr>
          <w:rFonts w:ascii="Arial" w:hAnsi="Arial" w:eastAsia="Batang" w:cs="Arial"/>
        </w:rPr>
        <w:t xml:space="preserve"> </w:t>
      </w:r>
      <w:r w:rsidRPr="000D246C">
        <w:rPr>
          <w:rFonts w:ascii="Arial" w:hAnsi="Arial" w:eastAsia="Batang" w:cs="Arial"/>
        </w:rPr>
        <w:t>u izreci ove presude proizlazi da je okrivljenik postupio protivno odredbi čl. 286. st. 4. ZOSPC-a  a kažnjivo po čl. 286. st. 12 istog zakona jer je čl. 286. st. 4. ZOSPC-a propisano : vozači koji u razdoblju o dvije godine prikupe 12 negativnih bodova rješenjem će se ukinuti i oduzeti vozačka dozvola a čl. 286. st. 12. citiranog zakona je propisano da osoba iz st., 3- 7 ovog članka  koji upravlja vozilom nakon izvršnosti rješenja iz st. 3-6 ovog članka, a prije ponovnog stjecanja prava na samostalno upravljanje motornim vozilom kazniti će se za prekršaj novčanom kaznom u iznosu od 1320 do 2650 eura ili kazanom zatvora u trajanju do 60 dana.</w:t>
      </w:r>
    </w:p>
    <w:p w:rsidR="00A56D4F" w:rsidP="00A56D4F" w:rsidRDefault="00A56D4F" w14:paraId="60FF9012" w14:textId="77777777">
      <w:pPr>
        <w:pStyle w:val="Odlomakpopisa"/>
        <w:rPr>
          <w:rFonts w:ascii="Arial" w:hAnsi="Arial" w:eastAsia="Batang" w:cs="Arial"/>
        </w:rPr>
      </w:pPr>
    </w:p>
    <w:p w:rsidRPr="00A56D4F" w:rsidR="00A56D4F" w:rsidP="00A56D4F" w:rsidRDefault="00A56D4F" w14:paraId="4746EFF9" w14:textId="77777777">
      <w:pPr>
        <w:pStyle w:val="Odlomakpopisa"/>
        <w:numPr>
          <w:ilvl w:val="0"/>
          <w:numId w:val="2"/>
        </w:numPr>
        <w:ind w:left="0" w:firstLine="851"/>
        <w:jc w:val="both"/>
        <w:rPr>
          <w:rFonts w:ascii="Arial" w:hAnsi="Arial" w:eastAsia="Batang" w:cs="Arial"/>
        </w:rPr>
      </w:pPr>
      <w:r w:rsidRPr="00A56D4F">
        <w:rPr>
          <w:rFonts w:ascii="Arial" w:hAnsi="Arial" w:eastAsia="Batang" w:cs="Arial"/>
        </w:rPr>
        <w:t xml:space="preserve">Priznanjem okrivljenika za ovo prekršajno djelo za koje je utvrđeno da je prekršajno odgovoran a i na osnovu činjenice iz priloženih dokaza koje je tužitelj priložio u spisu smatra se  da je okrivljenik opisanim ponašanjem  u izreci ove presude ostvario bit obilježja tog djela iz naprijed citirane zakonske odredbe, te ga je za </w:t>
      </w:r>
      <w:proofErr w:type="spellStart"/>
      <w:r w:rsidRPr="00A56D4F">
        <w:rPr>
          <w:rFonts w:ascii="Arial" w:hAnsi="Arial" w:eastAsia="Batang" w:cs="Arial"/>
        </w:rPr>
        <w:t>učin</w:t>
      </w:r>
      <w:proofErr w:type="spellEnd"/>
      <w:r w:rsidRPr="00A56D4F">
        <w:rPr>
          <w:rFonts w:ascii="Arial" w:hAnsi="Arial" w:eastAsia="Batang" w:cs="Arial"/>
        </w:rPr>
        <w:t xml:space="preserve"> istog proglasio krivim i kaznio po Zakonu jer je utužene prigode u gradu Metkoviću na kolniku  državne ceste D-9 ( zaustavljen na makadamskom proširenju) između TC "Lidl" i mjesta Krvavac II kao vozač u prometu na cesti  da je u prometu na cesti upravljao osobnim vozilom marke i tipa Opel Astra 1.4 GTC reg. oznake DU 790 DT, vlasništvo osobe Dalibor Družijanić nakon što mu je pravomoćnim Rješenjem Policijske postaje Ploče broj: 511-03-UP/I-27/1-2022 a koje je postalo izvršno dana 25. 08. 2022. godine ukinuta vozačka dozvola  RH </w:t>
      </w:r>
      <w:proofErr w:type="spellStart"/>
      <w:r w:rsidRPr="00A56D4F">
        <w:rPr>
          <w:rFonts w:ascii="Arial" w:hAnsi="Arial" w:eastAsia="Batang" w:cs="Arial"/>
        </w:rPr>
        <w:t>ser</w:t>
      </w:r>
      <w:proofErr w:type="spellEnd"/>
      <w:r w:rsidRPr="00A56D4F">
        <w:rPr>
          <w:rFonts w:ascii="Arial" w:hAnsi="Arial" w:eastAsia="Batang" w:cs="Arial"/>
        </w:rPr>
        <w:t>. broj: 11029601, izdana u PP Ploče, kao vozaču koji je  u prethodnom razdoblju od dvije godine prikupio  12 ( dvanaest)  i više negativnih prekršajnih bodova, odnosno što je upravljao motornim vozilom prije ponovnog stjecanja prava na samostalno upravljanje motornim vozilom</w:t>
      </w:r>
      <w:r>
        <w:rPr>
          <w:rFonts w:ascii="Arial" w:hAnsi="Arial" w:eastAsia="Batang" w:cs="Arial"/>
        </w:rPr>
        <w:t>.</w:t>
      </w:r>
      <w:r w:rsidRPr="00A56D4F">
        <w:rPr>
          <w:rFonts w:ascii="Arial" w:hAnsi="Arial" w:eastAsia="Batang" w:cs="Arial"/>
        </w:rPr>
        <w:t xml:space="preserve"> </w:t>
      </w:r>
    </w:p>
    <w:p w:rsidR="00A56D4F" w:rsidP="00A56D4F" w:rsidRDefault="00A56D4F" w14:paraId="0770F522" w14:textId="77777777">
      <w:pPr>
        <w:ind w:left="709"/>
        <w:contextualSpacing/>
        <w:jc w:val="both"/>
        <w:rPr>
          <w:rFonts w:ascii="Arial" w:hAnsi="Arial" w:eastAsia="Batang" w:cs="Arial"/>
        </w:rPr>
      </w:pPr>
    </w:p>
    <w:p w:rsidR="00C86998" w:rsidP="00A56D4F" w:rsidRDefault="00C86998" w14:paraId="1378CC61" w14:textId="77777777">
      <w:pPr>
        <w:numPr>
          <w:ilvl w:val="0"/>
          <w:numId w:val="2"/>
        </w:numPr>
        <w:ind w:left="0" w:firstLine="705"/>
        <w:jc w:val="both"/>
        <w:rPr>
          <w:rFonts w:ascii="Arial" w:hAnsi="Arial" w:eastAsia="Batang" w:cs="Arial"/>
        </w:rPr>
      </w:pPr>
      <w:r w:rsidRPr="00A56D4F">
        <w:rPr>
          <w:rFonts w:ascii="Arial" w:hAnsi="Arial" w:eastAsia="Batang" w:cs="Arial"/>
        </w:rPr>
        <w:t xml:space="preserve">Ocjenom izvedenih dokaza u postupku i priznanjem okrivljenika proizlazi da je isti ostvario </w:t>
      </w:r>
      <w:proofErr w:type="spellStart"/>
      <w:r w:rsidRPr="00A56D4F">
        <w:rPr>
          <w:rFonts w:ascii="Arial" w:hAnsi="Arial" w:eastAsia="Batang" w:cs="Arial"/>
        </w:rPr>
        <w:t>učin</w:t>
      </w:r>
      <w:proofErr w:type="spellEnd"/>
      <w:r w:rsidRPr="00A56D4F">
        <w:rPr>
          <w:rFonts w:ascii="Arial" w:hAnsi="Arial" w:eastAsia="Batang" w:cs="Arial"/>
        </w:rPr>
        <w:t xml:space="preserve"> prekršajnog djela iz čl. 282. st. </w:t>
      </w:r>
      <w:r w:rsidRPr="00A56D4F" w:rsidR="00D8165E">
        <w:rPr>
          <w:rFonts w:ascii="Arial" w:hAnsi="Arial" w:eastAsia="Batang" w:cs="Arial"/>
        </w:rPr>
        <w:t xml:space="preserve">4. </w:t>
      </w:r>
      <w:r w:rsidRPr="00A56D4F">
        <w:rPr>
          <w:rFonts w:ascii="Arial" w:hAnsi="Arial" w:eastAsia="Batang" w:cs="Arial"/>
        </w:rPr>
        <w:t xml:space="preserve"> a koje je kažnjivo po čl. 282 st. 9</w:t>
      </w:r>
      <w:r w:rsidRPr="00A56D4F" w:rsidR="00D8165E">
        <w:rPr>
          <w:rFonts w:ascii="Arial" w:hAnsi="Arial" w:eastAsia="Batang" w:cs="Arial"/>
        </w:rPr>
        <w:t>.</w:t>
      </w:r>
      <w:r w:rsidRPr="00A56D4F">
        <w:rPr>
          <w:rFonts w:ascii="Arial" w:hAnsi="Arial" w:eastAsia="Batang" w:cs="Arial"/>
        </w:rPr>
        <w:t xml:space="preserve"> ZOSPC-a jer </w:t>
      </w:r>
      <w:r w:rsidRPr="00A56D4F" w:rsidR="00D8165E">
        <w:rPr>
          <w:rFonts w:ascii="Arial" w:hAnsi="Arial" w:eastAsia="Batang" w:cs="Arial"/>
        </w:rPr>
        <w:t>s</w:t>
      </w:r>
      <w:r w:rsidRPr="00A56D4F">
        <w:rPr>
          <w:rFonts w:ascii="Arial" w:hAnsi="Arial" w:eastAsia="Batang" w:cs="Arial"/>
        </w:rPr>
        <w:t xml:space="preserve">e kritične zgode </w:t>
      </w:r>
      <w:r w:rsidRPr="00A56D4F" w:rsidR="00D8165E">
        <w:rPr>
          <w:rFonts w:ascii="Arial" w:hAnsi="Arial" w:eastAsia="Batang" w:cs="Arial"/>
        </w:rPr>
        <w:t xml:space="preserve"> na zahtjev policijskih službenika  odbio podvrgnuti liječničkom pregledu, odnosno uzimanju krvi i urina, radi utvrđivanja prisutnosti droga u organizmu, nakon što mu je prethodno testiranjem na prisutnost droga i lijekova pomoću uređaja za ispitivanje marke DRAGER DrugCheck3000 utvrđena prisutnost droga ( test pozitivan  na </w:t>
      </w:r>
      <w:proofErr w:type="spellStart"/>
      <w:r w:rsidRPr="00A56D4F" w:rsidR="00D8165E">
        <w:rPr>
          <w:rFonts w:ascii="Arial" w:hAnsi="Arial" w:eastAsia="Batang" w:cs="Arial"/>
        </w:rPr>
        <w:t>metamfetamine</w:t>
      </w:r>
      <w:proofErr w:type="spellEnd"/>
      <w:r w:rsidRPr="00A56D4F" w:rsidR="00D8165E">
        <w:rPr>
          <w:rFonts w:ascii="Arial" w:hAnsi="Arial" w:eastAsia="Batang" w:cs="Arial"/>
        </w:rPr>
        <w:t xml:space="preserve"> i amfetamin u organizmu, </w:t>
      </w:r>
      <w:r w:rsidRPr="00A56D4F">
        <w:rPr>
          <w:rFonts w:ascii="Arial" w:hAnsi="Arial" w:eastAsia="Batang" w:cs="Arial"/>
        </w:rPr>
        <w:t>a koji utječu na psihofizičke sposobnosti i na sposobnosti upravljanja vozilima.</w:t>
      </w:r>
    </w:p>
    <w:p w:rsidR="00A56D4F" w:rsidP="00A56D4F" w:rsidRDefault="00A56D4F" w14:paraId="1C457377" w14:textId="77777777">
      <w:pPr>
        <w:pStyle w:val="Odlomakpopisa"/>
        <w:rPr>
          <w:rFonts w:ascii="Arial" w:hAnsi="Arial" w:eastAsia="Batang" w:cs="Arial"/>
        </w:rPr>
      </w:pPr>
    </w:p>
    <w:p w:rsidR="00C86998" w:rsidP="00A56D4F" w:rsidRDefault="00C86998" w14:paraId="2F6B67FC" w14:textId="77777777">
      <w:pPr>
        <w:numPr>
          <w:ilvl w:val="0"/>
          <w:numId w:val="2"/>
        </w:numPr>
        <w:ind w:left="0" w:firstLine="705"/>
        <w:jc w:val="both"/>
        <w:rPr>
          <w:rFonts w:ascii="Arial" w:hAnsi="Arial" w:eastAsia="Batang" w:cs="Arial"/>
        </w:rPr>
      </w:pPr>
      <w:r w:rsidRPr="00A56D4F">
        <w:rPr>
          <w:rFonts w:ascii="Arial" w:hAnsi="Arial" w:eastAsia="Batang" w:cs="Arial"/>
        </w:rPr>
        <w:t>Odredbom čl. 282. st. 1</w:t>
      </w:r>
      <w:r w:rsidRPr="00A56D4F" w:rsidR="002F7825">
        <w:rPr>
          <w:rFonts w:ascii="Arial" w:hAnsi="Arial" w:eastAsia="Batang" w:cs="Arial"/>
        </w:rPr>
        <w:t>.</w:t>
      </w:r>
      <w:r w:rsidRPr="00A56D4F">
        <w:rPr>
          <w:rFonts w:ascii="Arial" w:hAnsi="Arial" w:eastAsia="Batang" w:cs="Arial"/>
        </w:rPr>
        <w:t xml:space="preserve"> ZOSPC-a je propisano  da policijski službenik obavljajući poslove iz čl. 4. ovog Zakona može vozača i drugog sudionika u prometu na cesti podvrgnuti ispitivanju pomoću odgovarajućih sredstava i uređaja ( </w:t>
      </w:r>
      <w:proofErr w:type="spellStart"/>
      <w:r w:rsidRPr="00A56D4F">
        <w:rPr>
          <w:rFonts w:ascii="Arial" w:hAnsi="Arial" w:eastAsia="Batang" w:cs="Arial"/>
        </w:rPr>
        <w:t>alkometar</w:t>
      </w:r>
      <w:proofErr w:type="spellEnd"/>
      <w:r w:rsidRPr="00A56D4F">
        <w:rPr>
          <w:rFonts w:ascii="Arial" w:hAnsi="Arial" w:eastAsia="Batang" w:cs="Arial"/>
        </w:rPr>
        <w:t xml:space="preserve"> i dr.),  radi utvrđivanja prisustva u organizmu alkohola, droga ili lijekova koji utječu na psihofizičke sposobnosti i na sposobnosti upravljanja vozilima,  a potom, po potrebi i odvesti u zdravstvenu ustanovu na vađenje krvi i uzimanje urina ili na liječnički pregled, dok je odredbom čl. 282</w:t>
      </w:r>
      <w:r w:rsidRPr="00A56D4F" w:rsidR="00D8165E">
        <w:rPr>
          <w:rFonts w:ascii="Arial" w:hAnsi="Arial" w:eastAsia="Batang" w:cs="Arial"/>
        </w:rPr>
        <w:t>.</w:t>
      </w:r>
      <w:r w:rsidRPr="00A56D4F">
        <w:rPr>
          <w:rFonts w:ascii="Arial" w:hAnsi="Arial" w:eastAsia="Batang" w:cs="Arial"/>
        </w:rPr>
        <w:t xml:space="preserve"> st. 9</w:t>
      </w:r>
      <w:r w:rsidRPr="00A56D4F" w:rsidR="00D8165E">
        <w:rPr>
          <w:rFonts w:ascii="Arial" w:hAnsi="Arial" w:eastAsia="Batang" w:cs="Arial"/>
        </w:rPr>
        <w:t>.</w:t>
      </w:r>
      <w:r w:rsidRPr="00A56D4F">
        <w:rPr>
          <w:rFonts w:ascii="Arial" w:hAnsi="Arial" w:eastAsia="Batang" w:cs="Arial"/>
        </w:rPr>
        <w:t xml:space="preserve"> ZOSPC-a propisano kažnjavanje novčanom kaznom u iznosu od 1.32</w:t>
      </w:r>
      <w:r w:rsidRPr="00A56D4F" w:rsidR="00D8165E">
        <w:rPr>
          <w:rFonts w:ascii="Arial" w:hAnsi="Arial" w:eastAsia="Batang" w:cs="Arial"/>
        </w:rPr>
        <w:t>0</w:t>
      </w:r>
      <w:r w:rsidRPr="00A56D4F">
        <w:rPr>
          <w:rFonts w:ascii="Arial" w:hAnsi="Arial" w:eastAsia="Batang" w:cs="Arial"/>
        </w:rPr>
        <w:t xml:space="preserve">,00 do 2.650,00 eura ili kaznom zatvora u trajanju od 60 dana, kazniti </w:t>
      </w:r>
      <w:r w:rsidRPr="00A56D4F">
        <w:rPr>
          <w:rFonts w:ascii="Arial" w:hAnsi="Arial" w:eastAsia="Batang" w:cs="Arial"/>
        </w:rPr>
        <w:lastRenderedPageBreak/>
        <w:t>će se za prekršaj vozač motornog vozila ili instruktor vožnje koji odbije podvrgnuti se  ispitivanju ili liječničkom pregledu, odnosno uzimanju krvi ili krvi i urina.</w:t>
      </w:r>
    </w:p>
    <w:p w:rsidR="00A56D4F" w:rsidP="00A56D4F" w:rsidRDefault="00A56D4F" w14:paraId="4680FA86" w14:textId="77777777">
      <w:pPr>
        <w:pStyle w:val="Odlomakpopisa"/>
        <w:rPr>
          <w:rFonts w:ascii="Arial" w:hAnsi="Arial" w:eastAsia="Batang" w:cs="Arial"/>
        </w:rPr>
      </w:pPr>
    </w:p>
    <w:p w:rsidR="00A56D4F" w:rsidP="00A56D4F" w:rsidRDefault="00A56D4F" w14:paraId="5D17C78F" w14:textId="77777777">
      <w:pPr>
        <w:numPr>
          <w:ilvl w:val="0"/>
          <w:numId w:val="2"/>
        </w:numPr>
        <w:ind w:left="0" w:firstLine="705"/>
        <w:jc w:val="both"/>
        <w:rPr>
          <w:rFonts w:ascii="Arial" w:hAnsi="Arial" w:eastAsia="Batang" w:cs="Arial"/>
        </w:rPr>
      </w:pPr>
      <w:r>
        <w:rPr>
          <w:rFonts w:ascii="Arial" w:hAnsi="Arial" w:eastAsia="Batang" w:cs="Arial"/>
        </w:rPr>
        <w:t xml:space="preserve">U predmetnom slučaju  iskazom priznanja okrivljenika i uvidom u zapisnik </w:t>
      </w:r>
      <w:proofErr w:type="spellStart"/>
      <w:r>
        <w:rPr>
          <w:rFonts w:ascii="Arial" w:hAnsi="Arial" w:eastAsia="Batang" w:cs="Arial"/>
        </w:rPr>
        <w:t>ser</w:t>
      </w:r>
      <w:proofErr w:type="spellEnd"/>
      <w:r>
        <w:rPr>
          <w:rFonts w:ascii="Arial" w:hAnsi="Arial" w:eastAsia="Batang" w:cs="Arial"/>
        </w:rPr>
        <w:t>. broj: 02204054 od 26. 10. 2022. godine u svezi ispitivanja prisutnosti opojnih droga ili lijekova u organizmu ( list spisa 8), proizlazi da je okrivljenik ostv</w:t>
      </w:r>
      <w:r w:rsidR="00174361">
        <w:rPr>
          <w:rFonts w:ascii="Arial" w:hAnsi="Arial" w:eastAsia="Batang" w:cs="Arial"/>
        </w:rPr>
        <w:t>a</w:t>
      </w:r>
      <w:r>
        <w:rPr>
          <w:rFonts w:ascii="Arial" w:hAnsi="Arial" w:eastAsia="Batang" w:cs="Arial"/>
        </w:rPr>
        <w:t xml:space="preserve">rio </w:t>
      </w:r>
      <w:proofErr w:type="spellStart"/>
      <w:r>
        <w:rPr>
          <w:rFonts w:ascii="Arial" w:hAnsi="Arial" w:eastAsia="Batang" w:cs="Arial"/>
        </w:rPr>
        <w:t>učin</w:t>
      </w:r>
      <w:proofErr w:type="spellEnd"/>
      <w:r>
        <w:rPr>
          <w:rFonts w:ascii="Arial" w:hAnsi="Arial" w:eastAsia="Batang" w:cs="Arial"/>
        </w:rPr>
        <w:t xml:space="preserve"> prekršajnog</w:t>
      </w:r>
      <w:r w:rsidR="00174361">
        <w:rPr>
          <w:rFonts w:ascii="Arial" w:hAnsi="Arial" w:eastAsia="Batang" w:cs="Arial"/>
        </w:rPr>
        <w:t xml:space="preserve"> </w:t>
      </w:r>
      <w:r>
        <w:rPr>
          <w:rFonts w:ascii="Arial" w:hAnsi="Arial" w:eastAsia="Batang" w:cs="Arial"/>
        </w:rPr>
        <w:t>djela pod 2 u izreci ove presude, koje je djelo priznao i predmetni zapisnik potpisao, slijedom čega je i za ovo djelo prekršajno odgovoran.</w:t>
      </w:r>
    </w:p>
    <w:p w:rsidR="00A56D4F" w:rsidP="00A56D4F" w:rsidRDefault="00A56D4F" w14:paraId="744FB3D4" w14:textId="77777777">
      <w:pPr>
        <w:pStyle w:val="Odlomakpopisa"/>
        <w:rPr>
          <w:rFonts w:ascii="Arial" w:hAnsi="Arial" w:eastAsia="Batang" w:cs="Arial"/>
        </w:rPr>
      </w:pPr>
    </w:p>
    <w:p w:rsidR="008A649B" w:rsidP="00A56D4F" w:rsidRDefault="000D246C" w14:paraId="30B2C806" w14:textId="77777777">
      <w:pPr>
        <w:numPr>
          <w:ilvl w:val="0"/>
          <w:numId w:val="2"/>
        </w:numPr>
        <w:ind w:left="0" w:firstLine="705"/>
        <w:jc w:val="both"/>
        <w:rPr>
          <w:rFonts w:ascii="Arial" w:hAnsi="Arial" w:eastAsia="Batang" w:cs="Arial"/>
        </w:rPr>
      </w:pPr>
      <w:r w:rsidRPr="00A56D4F">
        <w:rPr>
          <w:rFonts w:ascii="Arial" w:hAnsi="Arial" w:eastAsia="Batang" w:cs="Arial"/>
        </w:rPr>
        <w:t xml:space="preserve">Pri izboru vrste i mjere kazne, sud je uzeo u obzir sve okolnosti iz čl. 36. st. 1. i 2. </w:t>
      </w:r>
      <w:r w:rsidRPr="00A56D4F" w:rsidR="003E0864">
        <w:rPr>
          <w:rFonts w:ascii="Arial" w:hAnsi="Arial" w:eastAsia="Batang" w:cs="Arial"/>
        </w:rPr>
        <w:t>P</w:t>
      </w:r>
      <w:r w:rsidRPr="00A56D4F">
        <w:rPr>
          <w:rFonts w:ascii="Arial" w:hAnsi="Arial" w:eastAsia="Batang" w:cs="Arial"/>
        </w:rPr>
        <w:t>rekršajnog zakona RH koji utječu na odmjeravanje kazne, a osobito stupanj odgovornosti okrivljenika, okolnosti uz koje je djelo počinjeno, prijašnji život okrivljenika, osobne prilike, starosnu dob i njegovo držanje nakon počinjenja djela</w:t>
      </w:r>
      <w:r w:rsidRPr="00A56D4F" w:rsidR="008A649B">
        <w:rPr>
          <w:rFonts w:ascii="Arial" w:hAnsi="Arial" w:eastAsia="Batang" w:cs="Arial"/>
        </w:rPr>
        <w:t>.</w:t>
      </w:r>
    </w:p>
    <w:p w:rsidR="00A56D4F" w:rsidP="00A56D4F" w:rsidRDefault="00A56D4F" w14:paraId="55B05955" w14:textId="77777777">
      <w:pPr>
        <w:pStyle w:val="Odlomakpopisa"/>
        <w:rPr>
          <w:rFonts w:ascii="Arial" w:hAnsi="Arial" w:eastAsia="Batang" w:cs="Arial"/>
        </w:rPr>
      </w:pPr>
    </w:p>
    <w:p w:rsidR="00A56D4F" w:rsidP="00A56D4F" w:rsidRDefault="00A56D4F" w14:paraId="695FF2D5" w14:textId="77777777">
      <w:pPr>
        <w:numPr>
          <w:ilvl w:val="0"/>
          <w:numId w:val="2"/>
        </w:numPr>
        <w:ind w:left="0" w:firstLine="705"/>
        <w:jc w:val="both"/>
        <w:rPr>
          <w:rFonts w:ascii="Arial" w:hAnsi="Arial" w:eastAsia="Batang" w:cs="Arial"/>
        </w:rPr>
      </w:pPr>
      <w:r>
        <w:rPr>
          <w:rFonts w:ascii="Arial" w:hAnsi="Arial" w:eastAsia="Batang" w:cs="Arial"/>
        </w:rPr>
        <w:t>Tako je sud cijenio kao olakotne okolnosti priznanje djela od 1-2 u izreci ove presude, da je otac dvoje malodobne djece,  lošeg imovnog stanja, nezaposlen,  da djelom nisu prouzročene štetne posljedice,  te uvidom u prekršajnu evidenciju od 16. 03. 2026. godine ne proizlazi da je okrivljenik osuđivan pravomoćno zbog prekršajnog djela iz čl. 286. st. 4 i st. 282. st. 1. i 4. ZOSPC-a.</w:t>
      </w:r>
    </w:p>
    <w:p w:rsidR="00A56D4F" w:rsidP="00A56D4F" w:rsidRDefault="00A56D4F" w14:paraId="20F3D73B" w14:textId="77777777">
      <w:pPr>
        <w:pStyle w:val="Odlomakpopisa"/>
        <w:rPr>
          <w:rFonts w:ascii="Arial" w:hAnsi="Arial" w:eastAsia="Batang" w:cs="Arial"/>
        </w:rPr>
      </w:pPr>
    </w:p>
    <w:p w:rsidR="00A56D4F" w:rsidP="00A56D4F" w:rsidRDefault="00A56D4F" w14:paraId="4594C3F5" w14:textId="77777777">
      <w:pPr>
        <w:numPr>
          <w:ilvl w:val="0"/>
          <w:numId w:val="2"/>
        </w:numPr>
        <w:ind w:left="0" w:firstLine="705"/>
        <w:jc w:val="both"/>
        <w:rPr>
          <w:rFonts w:ascii="Arial" w:hAnsi="Arial" w:eastAsia="Batang" w:cs="Arial"/>
        </w:rPr>
      </w:pPr>
      <w:r>
        <w:rPr>
          <w:rFonts w:ascii="Arial" w:hAnsi="Arial" w:eastAsia="Batang" w:cs="Arial"/>
        </w:rPr>
        <w:t>Po ocjeni suda prim</w:t>
      </w:r>
      <w:r w:rsidR="00174361">
        <w:rPr>
          <w:rFonts w:ascii="Arial" w:hAnsi="Arial" w:eastAsia="Batang" w:cs="Arial"/>
        </w:rPr>
        <w:t>i</w:t>
      </w:r>
      <w:r>
        <w:rPr>
          <w:rFonts w:ascii="Arial" w:hAnsi="Arial" w:eastAsia="Batang" w:cs="Arial"/>
        </w:rPr>
        <w:t>jenjena prekršajno pravna sankcija novčana kazna  za  djela od 1-2 u izreci ove presude je primj</w:t>
      </w:r>
      <w:r w:rsidR="00174361">
        <w:rPr>
          <w:rFonts w:ascii="Arial" w:hAnsi="Arial" w:eastAsia="Batang" w:cs="Arial"/>
        </w:rPr>
        <w:t>e</w:t>
      </w:r>
      <w:r>
        <w:rPr>
          <w:rFonts w:ascii="Arial" w:hAnsi="Arial" w:eastAsia="Batang" w:cs="Arial"/>
        </w:rPr>
        <w:t>rena naprij</w:t>
      </w:r>
      <w:r w:rsidR="00174361">
        <w:rPr>
          <w:rFonts w:ascii="Arial" w:hAnsi="Arial" w:eastAsia="Batang" w:cs="Arial"/>
        </w:rPr>
        <w:t>e</w:t>
      </w:r>
      <w:r>
        <w:rPr>
          <w:rFonts w:ascii="Arial" w:hAnsi="Arial" w:eastAsia="Batang" w:cs="Arial"/>
        </w:rPr>
        <w:t>d navedenim okolno</w:t>
      </w:r>
      <w:r w:rsidR="00174361">
        <w:rPr>
          <w:rFonts w:ascii="Arial" w:hAnsi="Arial" w:eastAsia="Batang" w:cs="Arial"/>
        </w:rPr>
        <w:t>s</w:t>
      </w:r>
      <w:r>
        <w:rPr>
          <w:rFonts w:ascii="Arial" w:hAnsi="Arial" w:eastAsia="Batang" w:cs="Arial"/>
        </w:rPr>
        <w:t>tima te podobna za ostvariv</w:t>
      </w:r>
      <w:r w:rsidR="00174361">
        <w:rPr>
          <w:rFonts w:ascii="Arial" w:hAnsi="Arial" w:eastAsia="Batang" w:cs="Arial"/>
        </w:rPr>
        <w:t>a</w:t>
      </w:r>
      <w:r>
        <w:rPr>
          <w:rFonts w:ascii="Arial" w:hAnsi="Arial" w:eastAsia="Batang" w:cs="Arial"/>
        </w:rPr>
        <w:t>nj</w:t>
      </w:r>
      <w:r w:rsidR="00174361">
        <w:rPr>
          <w:rFonts w:ascii="Arial" w:hAnsi="Arial" w:eastAsia="Batang" w:cs="Arial"/>
        </w:rPr>
        <w:t>e</w:t>
      </w:r>
      <w:r>
        <w:rPr>
          <w:rFonts w:ascii="Arial" w:hAnsi="Arial" w:eastAsia="Batang" w:cs="Arial"/>
        </w:rPr>
        <w:t xml:space="preserve"> svrhe kažnjavanja iz čl. 6. i 32. PZ RH kako kroz utjecaj na o</w:t>
      </w:r>
      <w:r w:rsidR="00174361">
        <w:rPr>
          <w:rFonts w:ascii="Arial" w:hAnsi="Arial" w:eastAsia="Batang" w:cs="Arial"/>
        </w:rPr>
        <w:t>k</w:t>
      </w:r>
      <w:r>
        <w:rPr>
          <w:rFonts w:ascii="Arial" w:hAnsi="Arial" w:eastAsia="Batang" w:cs="Arial"/>
        </w:rPr>
        <w:t xml:space="preserve">rivljenika tako i na sve ostale da ne čine prekršajna djela , smatrajući da će se u konkretnom slučaju utjecati na svijest počinitelja , </w:t>
      </w:r>
      <w:r w:rsidR="00174361">
        <w:rPr>
          <w:rFonts w:ascii="Arial" w:hAnsi="Arial" w:eastAsia="Batang" w:cs="Arial"/>
        </w:rPr>
        <w:t xml:space="preserve"> o povredi javnog poretka, društvene discipline i drugih društvenih vrijednosti te pravednosti kažnjavanja njihovih počinitelja.</w:t>
      </w:r>
    </w:p>
    <w:p w:rsidR="00174361" w:rsidP="00174361" w:rsidRDefault="00174361" w14:paraId="772E5974" w14:textId="77777777">
      <w:pPr>
        <w:pStyle w:val="Odlomakpopisa"/>
        <w:rPr>
          <w:rFonts w:ascii="Arial" w:hAnsi="Arial" w:eastAsia="Batang" w:cs="Arial"/>
        </w:rPr>
      </w:pPr>
    </w:p>
    <w:p w:rsidR="00174361" w:rsidP="00A56D4F" w:rsidRDefault="00174361" w14:paraId="482AB3F9" w14:textId="77777777">
      <w:pPr>
        <w:numPr>
          <w:ilvl w:val="0"/>
          <w:numId w:val="2"/>
        </w:numPr>
        <w:ind w:left="0" w:firstLine="705"/>
        <w:jc w:val="both"/>
        <w:rPr>
          <w:rFonts w:ascii="Arial" w:hAnsi="Arial" w:eastAsia="Batang" w:cs="Arial"/>
        </w:rPr>
      </w:pPr>
      <w:r>
        <w:rPr>
          <w:rFonts w:ascii="Arial" w:hAnsi="Arial" w:eastAsia="Batang" w:cs="Arial"/>
        </w:rPr>
        <w:t>Okrivljeniku je temeljem čl. 40. st. 1. PZ RH uračunato u izrečenu novčanu kaznu  vrijeme u uhićenju po policijskim službenicima i trajanja zadržavanja u Zatvoru u Dubrovniku a to je od 26. 10. 2022. u 18,30 do dana 10. 11. 2022. godine u 18,30 sati kao 15 (petnaest) dana zatvora.</w:t>
      </w:r>
    </w:p>
    <w:p w:rsidR="00174361" w:rsidP="00174361" w:rsidRDefault="00174361" w14:paraId="2947229D" w14:textId="77777777">
      <w:pPr>
        <w:pStyle w:val="Odlomakpopisa"/>
        <w:rPr>
          <w:rFonts w:ascii="Arial" w:hAnsi="Arial" w:eastAsia="Batang" w:cs="Arial"/>
        </w:rPr>
      </w:pPr>
    </w:p>
    <w:p w:rsidR="00174361" w:rsidP="00A56D4F" w:rsidRDefault="00174361" w14:paraId="29079BA1" w14:textId="77777777">
      <w:pPr>
        <w:numPr>
          <w:ilvl w:val="0"/>
          <w:numId w:val="2"/>
        </w:numPr>
        <w:ind w:left="0" w:firstLine="705"/>
        <w:jc w:val="both"/>
        <w:rPr>
          <w:rFonts w:ascii="Arial" w:hAnsi="Arial" w:eastAsia="Batang" w:cs="Arial"/>
        </w:rPr>
      </w:pPr>
      <w:r>
        <w:rPr>
          <w:rFonts w:ascii="Arial" w:hAnsi="Arial" w:eastAsia="Batang" w:cs="Arial"/>
        </w:rPr>
        <w:t xml:space="preserve">Temeljem odredbe čl. 152. st. 3. PZ RH ukoliko okrivljenik u roku određenom ovom odlukom plati 2/3 izrečene novčane kazne,  novčana kazna će se smatrati u cjelini plaćena. </w:t>
      </w:r>
    </w:p>
    <w:p w:rsidR="00174361" w:rsidP="00174361" w:rsidRDefault="00174361" w14:paraId="23EA4AFA" w14:textId="77777777">
      <w:pPr>
        <w:pStyle w:val="Odlomakpopisa"/>
        <w:rPr>
          <w:rFonts w:ascii="Arial" w:hAnsi="Arial" w:eastAsia="Batang" w:cs="Arial"/>
        </w:rPr>
      </w:pPr>
    </w:p>
    <w:p w:rsidR="00E61A94" w:rsidP="00174361" w:rsidRDefault="00E61A94" w14:paraId="6E4B2A57" w14:textId="77777777">
      <w:pPr>
        <w:numPr>
          <w:ilvl w:val="0"/>
          <w:numId w:val="2"/>
        </w:numPr>
        <w:ind w:left="0" w:firstLine="705"/>
        <w:jc w:val="both"/>
        <w:rPr>
          <w:rFonts w:ascii="Arial" w:hAnsi="Arial" w:eastAsia="Batang" w:cs="Arial"/>
        </w:rPr>
      </w:pPr>
      <w:r w:rsidRPr="00174361">
        <w:rPr>
          <w:rFonts w:ascii="Arial" w:hAnsi="Arial" w:eastAsia="Batang" w:cs="Arial"/>
        </w:rPr>
        <w:t xml:space="preserve">Okrivljeniku nije izrečena zaštitna mjera zabrane upravljanja motornim vozilom "B" kategorije </w:t>
      </w:r>
      <w:r w:rsidR="00174361">
        <w:rPr>
          <w:rFonts w:ascii="Arial" w:hAnsi="Arial" w:eastAsia="Batang" w:cs="Arial"/>
        </w:rPr>
        <w:t xml:space="preserve"> </w:t>
      </w:r>
      <w:r w:rsidRPr="00174361">
        <w:rPr>
          <w:rFonts w:ascii="Arial" w:hAnsi="Arial" w:eastAsia="Batang" w:cs="Arial"/>
        </w:rPr>
        <w:t xml:space="preserve">jer po ocjeni suda izricanjem iste neće se postići svrha propisana odredbama čl. 51. i 58. Prekršajnog zakona. Naime, nije sporno da je okrivljeniku ukinuta vozačka dozvola pravomoćnim i izvršnim rješenjem  Policijske  postaje Ploče broj: 511-03-UP/I-27/1-2022 a koje je postalo izvršno dana 25. 08. 2022. godine te ovaj sud smatra da nema svrhe za izricanjem navedene zaštitne mjere jer okrivljenik već ima zabranu upravljanju vozilima svih kategorija do novog polaganja vozačkog ispita u budućnosti, a neizvjesno je hoće li to uopće učiniti. Pri tome treba imati u vidu  i da je člankom 49. Zakona o izmjenama i dopunama Zakona o sigurnosti prometa na cestama ( "N. N. 85/22) koji je stupio na snagu 29. 07. 2022. godine brisana odredba čl. 288. Zakona o sigurnosti prometa na cestama koji je propisivao da će se počinitelju prekršaja koji nema pravo na upravljanje motornim vozilom zaštitna mjera zabrane upravljanja motornim vozilom izvršiti kada stekne pravo na upravljanje i ishodi vozačku dozvolu, a prema čl. 58. st. 2. Prekršajnog zakona zaštitna mjera zabrane </w:t>
      </w:r>
      <w:r w:rsidRPr="00174361">
        <w:rPr>
          <w:rFonts w:ascii="Arial" w:hAnsi="Arial" w:eastAsia="Batang" w:cs="Arial"/>
        </w:rPr>
        <w:lastRenderedPageBreak/>
        <w:t>upravljanja motornim vozilom počinje teći od izvršnosti presude.</w:t>
      </w:r>
      <w:r w:rsidR="00174361">
        <w:rPr>
          <w:rFonts w:ascii="Arial" w:hAnsi="Arial" w:eastAsia="Batang" w:cs="Arial"/>
        </w:rPr>
        <w:t xml:space="preserve"> Ukazuje se pravno suvišnim takvoj osobi izricati zabranu upravljanja motornim vozilima određene kategorije na određeno vremensko razdoblje, jer pravno nije moguće ograničiti ili oduzeti pravo osobi koja ista po Zakonu ne posjeduje ( ovakav stav je izražen u presudu Visokog prekršajnog suda RH broj: Ppž-2526/2024 od 11. rujna 2025. godine).</w:t>
      </w:r>
    </w:p>
    <w:p w:rsidR="005D4D3E" w:rsidP="005D4D3E" w:rsidRDefault="005D4D3E" w14:paraId="54A43D6C" w14:textId="77777777">
      <w:pPr>
        <w:ind w:left="705"/>
        <w:jc w:val="both"/>
        <w:rPr>
          <w:rFonts w:ascii="Arial" w:hAnsi="Arial" w:eastAsia="Batang" w:cs="Arial"/>
        </w:rPr>
      </w:pPr>
    </w:p>
    <w:p w:rsidR="00E61A94" w:rsidP="005D4D3E" w:rsidRDefault="00E61A94" w14:paraId="3BD52EC7" w14:textId="77777777">
      <w:pPr>
        <w:numPr>
          <w:ilvl w:val="0"/>
          <w:numId w:val="2"/>
        </w:numPr>
        <w:ind w:left="0" w:firstLine="705"/>
        <w:jc w:val="both"/>
        <w:rPr>
          <w:rFonts w:ascii="Arial" w:hAnsi="Arial" w:eastAsia="Batang" w:cs="Arial"/>
        </w:rPr>
      </w:pPr>
      <w:r w:rsidRPr="005D4D3E">
        <w:rPr>
          <w:rFonts w:ascii="Arial" w:hAnsi="Arial" w:eastAsia="Batang" w:cs="Arial"/>
        </w:rPr>
        <w:t xml:space="preserve">Privremeno oduzeto osobno vozilo marke  i tipa Opel Astra 1.4 GTC reg. oznake  i broja DU 790 DT, sive boje s efektom, broja šasije: W0L0AHL0875170340, prometna dozvola navedenog vozila </w:t>
      </w:r>
      <w:proofErr w:type="spellStart"/>
      <w:r w:rsidRPr="005D4D3E">
        <w:rPr>
          <w:rFonts w:ascii="Arial" w:hAnsi="Arial" w:eastAsia="Batang" w:cs="Arial"/>
        </w:rPr>
        <w:t>ser</w:t>
      </w:r>
      <w:proofErr w:type="spellEnd"/>
      <w:r w:rsidRPr="005D4D3E">
        <w:rPr>
          <w:rFonts w:ascii="Arial" w:hAnsi="Arial" w:eastAsia="Batang" w:cs="Arial"/>
        </w:rPr>
        <w:t xml:space="preserve">. broja: 13614368 koja glasi na ime Dalibora Družijanića,  navedenim registarskim oznakama  te pripadajući ključ od navedenog vozila  a koji su oduzeti potvrdom o privremenom oduzimanju predmeta </w:t>
      </w:r>
      <w:proofErr w:type="spellStart"/>
      <w:r w:rsidRPr="005D4D3E">
        <w:rPr>
          <w:rFonts w:ascii="Arial" w:hAnsi="Arial" w:eastAsia="Batang" w:cs="Arial"/>
        </w:rPr>
        <w:t>ser</w:t>
      </w:r>
      <w:proofErr w:type="spellEnd"/>
      <w:r w:rsidRPr="005D4D3E">
        <w:rPr>
          <w:rFonts w:ascii="Arial" w:hAnsi="Arial" w:eastAsia="Batang" w:cs="Arial"/>
        </w:rPr>
        <w:t>. broj: 012877746 od dana 26. 10. 2022. godine  od strane PP Metković, imaju se po pravomoćnosti  ove presude vratiti vlasniku Daliboru Družijaniću  rođeno</w:t>
      </w:r>
      <w:r w:rsidRPr="005D4D3E" w:rsidR="00FE1F68">
        <w:rPr>
          <w:rFonts w:ascii="Arial" w:hAnsi="Arial" w:eastAsia="Batang" w:cs="Arial"/>
        </w:rPr>
        <w:t>m</w:t>
      </w:r>
      <w:r w:rsidRPr="005D4D3E">
        <w:rPr>
          <w:rFonts w:ascii="Arial" w:hAnsi="Arial" w:eastAsia="Batang" w:cs="Arial"/>
        </w:rPr>
        <w:t xml:space="preserve"> dana 1. 03. 1955. godine</w:t>
      </w:r>
      <w:r w:rsidRPr="005D4D3E" w:rsidR="00FE1F68">
        <w:rPr>
          <w:rFonts w:ascii="Arial" w:hAnsi="Arial" w:eastAsia="Batang" w:cs="Arial"/>
        </w:rPr>
        <w:t xml:space="preserve">, s prebivalištem u </w:t>
      </w:r>
      <w:proofErr w:type="spellStart"/>
      <w:r w:rsidRPr="005D4D3E" w:rsidR="00FE1F68">
        <w:rPr>
          <w:rFonts w:ascii="Arial" w:hAnsi="Arial" w:eastAsia="Batang" w:cs="Arial"/>
        </w:rPr>
        <w:t>Baćini</w:t>
      </w:r>
      <w:proofErr w:type="spellEnd"/>
      <w:r w:rsidRPr="005D4D3E" w:rsidR="00FE1F68">
        <w:rPr>
          <w:rFonts w:ascii="Arial" w:hAnsi="Arial" w:eastAsia="Batang" w:cs="Arial"/>
        </w:rPr>
        <w:t>, Ul. Žrtava fašizma br. 10.</w:t>
      </w:r>
    </w:p>
    <w:p w:rsidR="005D4D3E" w:rsidP="005D4D3E" w:rsidRDefault="005D4D3E" w14:paraId="7C705A43" w14:textId="77777777">
      <w:pPr>
        <w:pStyle w:val="Odlomakpopisa"/>
        <w:rPr>
          <w:rFonts w:ascii="Arial" w:hAnsi="Arial" w:eastAsia="Batang" w:cs="Arial"/>
        </w:rPr>
      </w:pPr>
    </w:p>
    <w:p w:rsidR="00F620F5" w:rsidP="005D4D3E" w:rsidRDefault="00E61A94" w14:paraId="7D43B199" w14:textId="77777777">
      <w:pPr>
        <w:numPr>
          <w:ilvl w:val="0"/>
          <w:numId w:val="2"/>
        </w:numPr>
        <w:ind w:left="0" w:firstLine="705"/>
        <w:jc w:val="both"/>
        <w:rPr>
          <w:rFonts w:ascii="Arial" w:hAnsi="Arial" w:eastAsia="Batang" w:cs="Arial"/>
        </w:rPr>
      </w:pPr>
      <w:r w:rsidRPr="005D4D3E">
        <w:rPr>
          <w:rFonts w:ascii="Arial" w:hAnsi="Arial" w:eastAsia="Batang" w:cs="Arial"/>
        </w:rPr>
        <w:t xml:space="preserve">Sud nije prihvatio prijedlog tužitelja za oduzimanje  privremeno oduzetog osobnog vozila marke   i tipa Opel Astra 1.4 GTC reg. oznake  i broja DU 790 DT, sive boje s efektom, broja šasije: W0L0AHL0875170340, prometna dozvola navedenog vozila </w:t>
      </w:r>
      <w:proofErr w:type="spellStart"/>
      <w:r w:rsidRPr="005D4D3E">
        <w:rPr>
          <w:rFonts w:ascii="Arial" w:hAnsi="Arial" w:eastAsia="Batang" w:cs="Arial"/>
        </w:rPr>
        <w:t>ser</w:t>
      </w:r>
      <w:proofErr w:type="spellEnd"/>
      <w:r w:rsidRPr="005D4D3E">
        <w:rPr>
          <w:rFonts w:ascii="Arial" w:hAnsi="Arial" w:eastAsia="Batang" w:cs="Arial"/>
        </w:rPr>
        <w:t xml:space="preserve">. broja: 13614368 koja glasi na ime Dalibora Družijanića,  navedenim registarskim oznakama  te pripadajući ključ od navedenog vozila  a koji su oduzeti potvrdom o privremenom oduzimanju predmeta </w:t>
      </w:r>
      <w:proofErr w:type="spellStart"/>
      <w:r w:rsidRPr="005D4D3E">
        <w:rPr>
          <w:rFonts w:ascii="Arial" w:hAnsi="Arial" w:eastAsia="Batang" w:cs="Arial"/>
        </w:rPr>
        <w:t>ser</w:t>
      </w:r>
      <w:proofErr w:type="spellEnd"/>
      <w:r w:rsidRPr="005D4D3E">
        <w:rPr>
          <w:rFonts w:ascii="Arial" w:hAnsi="Arial" w:eastAsia="Batang" w:cs="Arial"/>
        </w:rPr>
        <w:t>. broj: 012877746 od dana 26. 10. 2022. godine  od strane PP Metković, imaju se po pravomoćnosti  ove presude vratiti vlasniku Daliboru Družijaniću  rođenog dana 1. 03. 1955. godine</w:t>
      </w:r>
      <w:r w:rsidR="005D4D3E">
        <w:rPr>
          <w:rFonts w:ascii="Arial" w:hAnsi="Arial" w:eastAsia="Batang" w:cs="Arial"/>
        </w:rPr>
        <w:t xml:space="preserve"> s prebivalištem u </w:t>
      </w:r>
      <w:proofErr w:type="spellStart"/>
      <w:r w:rsidR="005D4D3E">
        <w:rPr>
          <w:rFonts w:ascii="Arial" w:hAnsi="Arial" w:eastAsia="Batang" w:cs="Arial"/>
        </w:rPr>
        <w:t>Baćini</w:t>
      </w:r>
      <w:proofErr w:type="spellEnd"/>
      <w:r w:rsidR="005D4D3E">
        <w:rPr>
          <w:rFonts w:ascii="Arial" w:hAnsi="Arial" w:eastAsia="Batang" w:cs="Arial"/>
        </w:rPr>
        <w:t xml:space="preserve">, Ul. Žrtava fašizma br. 10, </w:t>
      </w:r>
      <w:r w:rsidRPr="005D4D3E">
        <w:rPr>
          <w:rFonts w:ascii="Arial" w:hAnsi="Arial" w:eastAsia="Batang" w:cs="Arial"/>
        </w:rPr>
        <w:t xml:space="preserve"> a koji su od  okrivljenika oduzeti Potvrdom o privremenom oduzimanju </w:t>
      </w:r>
      <w:proofErr w:type="spellStart"/>
      <w:r w:rsidRPr="005D4D3E">
        <w:rPr>
          <w:rFonts w:ascii="Arial" w:hAnsi="Arial" w:eastAsia="Batang" w:cs="Arial"/>
        </w:rPr>
        <w:t>ser</w:t>
      </w:r>
      <w:proofErr w:type="spellEnd"/>
      <w:r w:rsidRPr="005D4D3E">
        <w:rPr>
          <w:rFonts w:ascii="Arial" w:hAnsi="Arial" w:eastAsia="Batang" w:cs="Arial"/>
        </w:rPr>
        <w:t xml:space="preserve">. broj:    01287746 od 26. 10. 2022. godine te je određeno da se vraćaju vlasniku   Daliboru Družijaniću, jer sud nalazi da oduzimanje vozila nije neophodno radi zaštite opće sigurnosti, javnog poretka, zaštite zdravlja ljudi ili iz moralnih razloga, odnosno da to ne bi bilo  u skladu s načelom razmjernosti čl. 51 a PZ RH  pa je za očekivati da će i sama izrečena novčana kazna    izreci ove presude  dovoljno utjecati na okrivljenika da u buduće ne čini ove prekršaje  a pozivajući se na odredbe čl. 16. st. 2. Ustava Republike Hrvatske  koji propisuje: svako ograničenje slobode ili prava mora biti razmjerno naravi potrebe za ograničenjem u svakom pojedinom slučaju imajući u vidu i odredbe Konvencije za zaštitu ljudskih prava i temeljnih sloboda koji su dio hrvatskog pravnog poretka i sva tijela državne vlasti su ih dužne primjenjivati u svom postupanju jer čl. 1 Protokola broj: T.1 uz Konvenciju propisano da svaka fizička ili pravna osoba ima pravo na uživanje svojeg vlasništva i da nitko ne smije se lišiti svog vlasništva osim u javnom interesu uz uvjete predviđene Zakonom i općima načelima međunarodnog prava a kao dokaz navedenog je i recentna praksa Europskog suda za ljudska prava  u presuda Gabrić protiv Hrvatske ( zahtjev 9702/04, presuda od 5. veljače 2009. godine), </w:t>
      </w:r>
      <w:proofErr w:type="spellStart"/>
      <w:r w:rsidRPr="005D4D3E">
        <w:rPr>
          <w:rFonts w:ascii="Arial" w:hAnsi="Arial" w:eastAsia="Batang" w:cs="Arial"/>
        </w:rPr>
        <w:t>Boljević</w:t>
      </w:r>
      <w:proofErr w:type="spellEnd"/>
      <w:r w:rsidRPr="005D4D3E">
        <w:rPr>
          <w:rFonts w:ascii="Arial" w:hAnsi="Arial" w:eastAsia="Batang" w:cs="Arial"/>
        </w:rPr>
        <w:t xml:space="preserve"> protiv Hrvatske (zahtjev broj: 43492/11, presuda od 31. siječnja 2017.) i </w:t>
      </w:r>
      <w:proofErr w:type="spellStart"/>
      <w:r w:rsidRPr="005D4D3E">
        <w:rPr>
          <w:rFonts w:ascii="Arial" w:hAnsi="Arial" w:eastAsia="Batang" w:cs="Arial"/>
        </w:rPr>
        <w:t>Tilocca</w:t>
      </w:r>
      <w:proofErr w:type="spellEnd"/>
      <w:r w:rsidRPr="005D4D3E">
        <w:rPr>
          <w:rFonts w:ascii="Arial" w:hAnsi="Arial" w:eastAsia="Batang" w:cs="Arial"/>
        </w:rPr>
        <w:t xml:space="preserve"> protiv Hrvatske (zahtjev broj: 40559/12 presuda 05. 04. 2018.) koji su vođeni zbog povrede prava na mirno uživanje vlasništva. Naime, rukovodeći se načelom razmjernosti čl. 51 .a PZ RH  i činjenicom da je osobno vozilo s kojim je počinjen prekršaj u vlasništvu okrivljenika, sud nije našao osnova za oduzimanje istog. Rukovodeći se načelom razmjernosti sud smatra da je primijenjenom prekršajnom sankcijom novčanom kaznom ostvaren cilj i svrha kažnjavanja a što je u </w:t>
      </w:r>
      <w:proofErr w:type="spellStart"/>
      <w:r w:rsidRPr="005D4D3E">
        <w:rPr>
          <w:rFonts w:ascii="Arial" w:hAnsi="Arial" w:eastAsia="Batang" w:cs="Arial"/>
        </w:rPr>
        <w:t>srazmjeru</w:t>
      </w:r>
      <w:proofErr w:type="spellEnd"/>
      <w:r w:rsidRPr="005D4D3E">
        <w:rPr>
          <w:rFonts w:ascii="Arial" w:hAnsi="Arial" w:eastAsia="Batang" w:cs="Arial"/>
        </w:rPr>
        <w:t xml:space="preserve"> sa težinom počinjenog prekršaja i osobnih svojstava okrivljenika te da nema osnova za oduzimanje predmeta kojim je počinjen prekršaj. Jednako tako, sud nije našao osnova za oduzimanje navedenog osobnog vozila  kako </w:t>
      </w:r>
      <w:r w:rsidRPr="005D4D3E">
        <w:rPr>
          <w:rFonts w:ascii="Arial" w:hAnsi="Arial" w:eastAsia="Batang" w:cs="Arial"/>
        </w:rPr>
        <w:lastRenderedPageBreak/>
        <w:t>je naprijed navedeno  iz razloga zaštite opće sigurnosti, javnog poretka, zaštite zdravlja ljudi ili iz moralnih razloga, budući da okrivljenik može počiniti istovrsni prekršaj sa bilo kojim drugim motornim vozilom, a oduzimanjem predmetnog vozila vlasnik istog bio bi onemogućen u uživanju svog vlasništva,  imajući pri tome u vidu prethodno navedenu Konvenciju za zaštitu ljudskih prava i temeljnih sloboda,  kao i to da okrivljenik</w:t>
      </w:r>
      <w:r w:rsidR="00F620F5">
        <w:rPr>
          <w:rFonts w:ascii="Arial" w:hAnsi="Arial" w:eastAsia="Batang" w:cs="Arial"/>
        </w:rPr>
        <w:t>, uvidom u prekršajnu evidenciju od 16. 03. 2026. nije pravomoćno osuđivan za prekršajno djelo iz čl. 286. st. 12. i prekršajno djelo iz čl. 282. st. 1. i 4. ZOSPC-a, stoga je odlučeno kao u izreci ove presude.</w:t>
      </w:r>
    </w:p>
    <w:p w:rsidR="00F620F5" w:rsidP="00F620F5" w:rsidRDefault="00F620F5" w14:paraId="29014520" w14:textId="77777777">
      <w:pPr>
        <w:ind w:left="705"/>
        <w:jc w:val="both"/>
        <w:rPr>
          <w:rFonts w:ascii="Arial" w:hAnsi="Arial" w:eastAsia="Batang" w:cs="Arial"/>
        </w:rPr>
      </w:pPr>
    </w:p>
    <w:p w:rsidR="00F620F5" w:rsidP="00F620F5" w:rsidRDefault="00F620F5" w14:paraId="30C5B0EC" w14:textId="77777777">
      <w:pPr>
        <w:numPr>
          <w:ilvl w:val="0"/>
          <w:numId w:val="2"/>
        </w:numPr>
        <w:ind w:left="0" w:firstLine="705"/>
        <w:jc w:val="both"/>
        <w:rPr>
          <w:rFonts w:ascii="Arial" w:hAnsi="Arial" w:eastAsia="Batang" w:cs="Arial"/>
        </w:rPr>
      </w:pPr>
      <w:r w:rsidRPr="00F620F5">
        <w:rPr>
          <w:rFonts w:ascii="Arial" w:hAnsi="Arial" w:eastAsia="Batang" w:cs="Arial"/>
        </w:rPr>
        <w:t>U pogledu prekršajnog djela pod 3 u izreci ove presude proizlazi da je okrivlj</w:t>
      </w:r>
      <w:r w:rsidR="00366816">
        <w:rPr>
          <w:rFonts w:ascii="Arial" w:hAnsi="Arial" w:eastAsia="Batang" w:cs="Arial"/>
        </w:rPr>
        <w:t>e</w:t>
      </w:r>
      <w:r w:rsidRPr="00F620F5">
        <w:rPr>
          <w:rFonts w:ascii="Arial" w:hAnsi="Arial" w:eastAsia="Batang" w:cs="Arial"/>
        </w:rPr>
        <w:t>nik po</w:t>
      </w:r>
      <w:r w:rsidR="00366816">
        <w:rPr>
          <w:rFonts w:ascii="Arial" w:hAnsi="Arial" w:eastAsia="Batang" w:cs="Arial"/>
        </w:rPr>
        <w:t>s</w:t>
      </w:r>
      <w:r w:rsidRPr="00F620F5">
        <w:rPr>
          <w:rFonts w:ascii="Arial" w:hAnsi="Arial" w:eastAsia="Batang" w:cs="Arial"/>
        </w:rPr>
        <w:t>tupio protivno odredbi čl. 163. st. 1 ZOSPC</w:t>
      </w:r>
      <w:r w:rsidR="00366816">
        <w:rPr>
          <w:rFonts w:ascii="Arial" w:hAnsi="Arial" w:eastAsia="Batang" w:cs="Arial"/>
        </w:rPr>
        <w:t>-</w:t>
      </w:r>
      <w:r w:rsidRPr="00F620F5">
        <w:rPr>
          <w:rFonts w:ascii="Arial" w:hAnsi="Arial" w:eastAsia="Batang" w:cs="Arial"/>
        </w:rPr>
        <w:t>_a a kažnjivo po čl. 163. st. 8 citiranog Zakona jer</w:t>
      </w:r>
      <w:r w:rsidR="00366816">
        <w:rPr>
          <w:rFonts w:ascii="Arial" w:hAnsi="Arial" w:eastAsia="Batang" w:cs="Arial"/>
        </w:rPr>
        <w:t xml:space="preserve"> </w:t>
      </w:r>
      <w:r w:rsidRPr="00F620F5">
        <w:rPr>
          <w:rFonts w:ascii="Arial" w:hAnsi="Arial" w:eastAsia="Batang" w:cs="Arial"/>
        </w:rPr>
        <w:t>je utužene prigode utvrđeno da za vrijeme vožnje nije bio vezan sigurnosnim pojasom na način koji je odredio proizvođač sigurnosnog pojasa, za</w:t>
      </w:r>
      <w:r w:rsidR="00366816">
        <w:rPr>
          <w:rFonts w:ascii="Arial" w:hAnsi="Arial" w:eastAsia="Batang" w:cs="Arial"/>
        </w:rPr>
        <w:t xml:space="preserve"> </w:t>
      </w:r>
      <w:r w:rsidRPr="00F620F5">
        <w:rPr>
          <w:rFonts w:ascii="Arial" w:hAnsi="Arial" w:eastAsia="Batang" w:cs="Arial"/>
        </w:rPr>
        <w:t>koje djelo mu je sukladno čl. 43. st. 1 PZ RH primijenjena mjera upozorenja  - opomena, budući da</w:t>
      </w:r>
      <w:r w:rsidR="00FE59BA">
        <w:rPr>
          <w:rFonts w:ascii="Arial" w:hAnsi="Arial" w:eastAsia="Batang" w:cs="Arial"/>
        </w:rPr>
        <w:t xml:space="preserve"> </w:t>
      </w:r>
      <w:r w:rsidRPr="00F620F5">
        <w:rPr>
          <w:rFonts w:ascii="Arial" w:hAnsi="Arial" w:eastAsia="Batang" w:cs="Arial"/>
        </w:rPr>
        <w:t>se radi o blažem obliku prekršajnog djela za koje i</w:t>
      </w:r>
      <w:r w:rsidR="00FE59BA">
        <w:rPr>
          <w:rFonts w:ascii="Arial" w:hAnsi="Arial" w:eastAsia="Batang" w:cs="Arial"/>
        </w:rPr>
        <w:t>s</w:t>
      </w:r>
      <w:r w:rsidRPr="00F620F5">
        <w:rPr>
          <w:rFonts w:ascii="Arial" w:hAnsi="Arial" w:eastAsia="Batang" w:cs="Arial"/>
        </w:rPr>
        <w:t>ti nije pravomoćno osuđivan, te se svrha ove mjere upozorenja ostvariva i bez kažnj</w:t>
      </w:r>
      <w:r w:rsidR="00366816">
        <w:rPr>
          <w:rFonts w:ascii="Arial" w:hAnsi="Arial" w:eastAsia="Batang" w:cs="Arial"/>
        </w:rPr>
        <w:t>a</w:t>
      </w:r>
      <w:r w:rsidRPr="00F620F5">
        <w:rPr>
          <w:rFonts w:ascii="Arial" w:hAnsi="Arial" w:eastAsia="Batang" w:cs="Arial"/>
        </w:rPr>
        <w:t xml:space="preserve">vanja okrivljenika. </w:t>
      </w:r>
    </w:p>
    <w:p w:rsidR="00F620F5" w:rsidP="00F620F5" w:rsidRDefault="00F620F5" w14:paraId="2B210E79" w14:textId="77777777">
      <w:pPr>
        <w:pStyle w:val="Odlomakpopisa"/>
        <w:rPr>
          <w:rFonts w:ascii="Arial" w:hAnsi="Arial" w:eastAsia="Batang" w:cs="Arial"/>
        </w:rPr>
      </w:pPr>
    </w:p>
    <w:p w:rsidRPr="00F620F5" w:rsidR="00E61A94" w:rsidP="00F620F5" w:rsidRDefault="00E61A94" w14:paraId="2E350F66" w14:textId="77777777">
      <w:pPr>
        <w:numPr>
          <w:ilvl w:val="0"/>
          <w:numId w:val="2"/>
        </w:numPr>
        <w:ind w:left="0" w:firstLine="705"/>
        <w:jc w:val="both"/>
        <w:rPr>
          <w:rFonts w:ascii="Arial" w:hAnsi="Arial" w:eastAsia="Batang" w:cs="Arial"/>
        </w:rPr>
      </w:pPr>
      <w:r w:rsidRPr="00F620F5">
        <w:rPr>
          <w:rFonts w:ascii="Arial" w:hAnsi="Arial" w:cs="Arial"/>
        </w:rPr>
        <w:t>Odluka da  okrivljeni plati paušalni dio troška  prekršajnog postupka  i trošak upotrebe alkotesta temelji se na odredbi  čl. 139. st. 3. u svezi čl. 138. st. 3. Prekršajnog zakona RH, ovisno o trajanju i složenosti postupka, te imovinskim prilikama okrivljenika.</w:t>
      </w:r>
    </w:p>
    <w:p w:rsidR="00F620F5" w:rsidP="00F620F5" w:rsidRDefault="00F620F5" w14:paraId="449C94EB" w14:textId="77777777">
      <w:pPr>
        <w:pStyle w:val="Odlomakpopisa"/>
        <w:rPr>
          <w:rFonts w:ascii="Arial" w:hAnsi="Arial" w:eastAsia="Batang" w:cs="Arial"/>
        </w:rPr>
      </w:pPr>
    </w:p>
    <w:p w:rsidRPr="00F620F5" w:rsidR="00E61A94" w:rsidP="00F620F5" w:rsidRDefault="00E61A94" w14:paraId="4609E58B" w14:textId="77777777">
      <w:pPr>
        <w:numPr>
          <w:ilvl w:val="0"/>
          <w:numId w:val="2"/>
        </w:numPr>
        <w:ind w:left="0" w:firstLine="705"/>
        <w:jc w:val="both"/>
        <w:rPr>
          <w:rFonts w:ascii="Arial" w:hAnsi="Arial" w:eastAsia="Batang" w:cs="Arial"/>
        </w:rPr>
      </w:pPr>
      <w:r w:rsidRPr="00F620F5">
        <w:rPr>
          <w:rFonts w:ascii="Arial" w:hAnsi="Arial" w:cs="Arial"/>
        </w:rPr>
        <w:t xml:space="preserve"> Shodno  iznijetom odlučeno je kao u izreci ove presude.</w:t>
      </w:r>
    </w:p>
    <w:p w:rsidR="00E61A94" w:rsidP="00E61A94" w:rsidRDefault="00E61A94" w14:paraId="04B7EE1A" w14:textId="77777777">
      <w:pPr>
        <w:pStyle w:val="Odlomakpopisa"/>
        <w:ind w:left="502"/>
        <w:jc w:val="both"/>
        <w:rPr>
          <w:rFonts w:ascii="Arial" w:hAnsi="Arial" w:eastAsia="Batang" w:cs="Arial"/>
        </w:rPr>
      </w:pPr>
    </w:p>
    <w:p w:rsidRPr="00E61A94" w:rsidR="00E61A94" w:rsidP="00E61A94" w:rsidRDefault="00E61A94" w14:paraId="1F35FE70" w14:textId="77777777">
      <w:pPr>
        <w:pStyle w:val="Odlomakpopisa"/>
        <w:ind w:left="502"/>
        <w:jc w:val="both"/>
        <w:rPr>
          <w:rFonts w:ascii="Arial" w:hAnsi="Arial" w:eastAsia="Batang" w:cs="Arial"/>
        </w:rPr>
      </w:pPr>
    </w:p>
    <w:p w:rsidRPr="009A36C3" w:rsidR="00A40D5E" w:rsidP="009A36C3" w:rsidRDefault="00C96A8D" w14:paraId="756EE1DB" w14:textId="77777777">
      <w:pPr>
        <w:jc w:val="both"/>
        <w:rPr>
          <w:rFonts w:ascii="Arial" w:hAnsi="Arial" w:cs="Arial"/>
        </w:rPr>
      </w:pPr>
      <w:r w:rsidRPr="009A36C3">
        <w:rPr>
          <w:rFonts w:ascii="Arial" w:hAnsi="Arial" w:cs="Arial"/>
        </w:rPr>
        <w:t xml:space="preserve">                                               </w:t>
      </w:r>
      <w:r w:rsidRPr="009A36C3">
        <w:rPr>
          <w:rFonts w:ascii="Arial" w:hAnsi="Arial" w:eastAsia="Batang" w:cs="Arial"/>
        </w:rPr>
        <w:tab/>
      </w:r>
    </w:p>
    <w:p w:rsidR="0053566A" w:rsidP="0053566A" w:rsidRDefault="00C60EDC" w14:paraId="39DB803A" w14:textId="77777777">
      <w:pPr>
        <w:jc w:val="center"/>
        <w:rPr>
          <w:rFonts w:ascii="Arial" w:hAnsi="Arial" w:eastAsia="Batang" w:cs="Arial"/>
        </w:rPr>
      </w:pPr>
      <w:r w:rsidRPr="003874FC">
        <w:rPr>
          <w:rFonts w:ascii="Arial" w:hAnsi="Arial" w:eastAsia="Batang" w:cs="Arial"/>
        </w:rPr>
        <w:t xml:space="preserve">U </w:t>
      </w:r>
      <w:r w:rsidR="00554C0D">
        <w:rPr>
          <w:rFonts w:ascii="Arial" w:hAnsi="Arial" w:eastAsia="Batang" w:cs="Arial"/>
        </w:rPr>
        <w:t xml:space="preserve"> Metkoviću,</w:t>
      </w:r>
      <w:r w:rsidR="007D1B67">
        <w:rPr>
          <w:rFonts w:ascii="Arial" w:hAnsi="Arial" w:eastAsia="Batang" w:cs="Arial"/>
        </w:rPr>
        <w:t xml:space="preserve"> </w:t>
      </w:r>
      <w:r w:rsidR="002F7825">
        <w:rPr>
          <w:rFonts w:ascii="Arial" w:hAnsi="Arial" w:eastAsia="Batang" w:cs="Arial"/>
        </w:rPr>
        <w:t>1</w:t>
      </w:r>
      <w:r w:rsidR="00F620F5">
        <w:rPr>
          <w:rFonts w:ascii="Arial" w:hAnsi="Arial" w:eastAsia="Batang" w:cs="Arial"/>
        </w:rPr>
        <w:t>3</w:t>
      </w:r>
      <w:r w:rsidR="007D1B67">
        <w:rPr>
          <w:rFonts w:ascii="Arial" w:hAnsi="Arial" w:eastAsia="Batang" w:cs="Arial"/>
        </w:rPr>
        <w:t xml:space="preserve">. svibnja </w:t>
      </w:r>
      <w:r w:rsidR="007B4CB4">
        <w:rPr>
          <w:rFonts w:ascii="Arial" w:hAnsi="Arial" w:eastAsia="Batang" w:cs="Arial"/>
        </w:rPr>
        <w:t xml:space="preserve"> </w:t>
      </w:r>
      <w:r w:rsidR="002C503F">
        <w:rPr>
          <w:rFonts w:ascii="Arial" w:hAnsi="Arial" w:eastAsia="Batang" w:cs="Arial"/>
        </w:rPr>
        <w:t xml:space="preserve"> 2026</w:t>
      </w:r>
      <w:r w:rsidRPr="003874FC" w:rsidR="00CE6330">
        <w:rPr>
          <w:rFonts w:ascii="Arial" w:hAnsi="Arial" w:eastAsia="Batang" w:cs="Arial"/>
        </w:rPr>
        <w:t>.</w:t>
      </w:r>
      <w:r w:rsidRPr="003874FC" w:rsidR="00AB493C">
        <w:rPr>
          <w:rFonts w:ascii="Arial" w:hAnsi="Arial" w:eastAsia="Batang" w:cs="Arial"/>
        </w:rPr>
        <w:t xml:space="preserve"> </w:t>
      </w:r>
      <w:r w:rsidRPr="003874FC" w:rsidR="00CE6330">
        <w:rPr>
          <w:rFonts w:ascii="Arial" w:hAnsi="Arial" w:eastAsia="Batang" w:cs="Arial"/>
        </w:rPr>
        <w:t>g</w:t>
      </w:r>
      <w:r w:rsidRPr="003874FC" w:rsidR="00AB493C">
        <w:rPr>
          <w:rFonts w:ascii="Arial" w:hAnsi="Arial" w:eastAsia="Batang" w:cs="Arial"/>
        </w:rPr>
        <w:t>od</w:t>
      </w:r>
      <w:r w:rsidRPr="003874FC" w:rsidR="00CE6330">
        <w:rPr>
          <w:rFonts w:ascii="Arial" w:hAnsi="Arial" w:eastAsia="Batang" w:cs="Arial"/>
        </w:rPr>
        <w:t>.</w:t>
      </w:r>
    </w:p>
    <w:p w:rsidR="00FE2CA1" w:rsidP="0053566A" w:rsidRDefault="00FE2CA1" w14:paraId="34D2F9AD" w14:textId="77777777">
      <w:pPr>
        <w:jc w:val="center"/>
        <w:rPr>
          <w:rFonts w:ascii="Arial" w:hAnsi="Arial" w:eastAsia="Batang" w:cs="Arial"/>
        </w:rPr>
      </w:pPr>
    </w:p>
    <w:p w:rsidRPr="0053566A" w:rsidR="0053566A" w:rsidP="00272AAF" w:rsidRDefault="0053566A" w14:paraId="1CC13C10" w14:textId="77777777">
      <w:pPr>
        <w:rPr>
          <w:rFonts w:ascii="Arial" w:hAnsi="Arial" w:eastAsia="Batang" w:cs="Arial"/>
        </w:rPr>
      </w:pPr>
    </w:p>
    <w:p w:rsidRPr="0053566A" w:rsidR="006367ED" w:rsidP="0053566A" w:rsidRDefault="0053566A" w14:paraId="3C29FFF7" w14:textId="77777777">
      <w:pPr>
        <w:pStyle w:val="Odlomakpopisa"/>
        <w:jc w:val="center"/>
        <w:rPr>
          <w:rFonts w:ascii="Arial" w:hAnsi="Arial" w:eastAsia="Batang" w:cs="Arial"/>
        </w:rPr>
      </w:pPr>
      <w:r>
        <w:rPr>
          <w:rFonts w:ascii="Arial" w:hAnsi="Arial" w:eastAsia="Batang" w:cs="Arial"/>
        </w:rPr>
        <w:t xml:space="preserve">                                                          </w:t>
      </w:r>
      <w:r w:rsidR="00554C0D">
        <w:rPr>
          <w:rFonts w:ascii="Arial" w:hAnsi="Arial" w:eastAsia="Batang" w:cs="Arial"/>
        </w:rPr>
        <w:t xml:space="preserve">          </w:t>
      </w:r>
      <w:r>
        <w:rPr>
          <w:rFonts w:ascii="Arial" w:hAnsi="Arial" w:eastAsia="Batang" w:cs="Arial"/>
        </w:rPr>
        <w:t xml:space="preserve">     </w:t>
      </w:r>
      <w:r w:rsidRPr="0053566A" w:rsidR="00142C5E">
        <w:rPr>
          <w:rFonts w:ascii="Arial" w:hAnsi="Arial" w:eastAsia="Batang" w:cs="Arial"/>
        </w:rPr>
        <w:t>Sudac</w:t>
      </w:r>
    </w:p>
    <w:p w:rsidRPr="003874FC" w:rsidR="000300A5" w:rsidP="00AB493C" w:rsidRDefault="00E04D73" w14:paraId="324D6B84" w14:textId="77777777">
      <w:pPr>
        <w:rPr>
          <w:rFonts w:ascii="Arial" w:hAnsi="Arial" w:eastAsia="Batang" w:cs="Arial"/>
        </w:rPr>
      </w:pPr>
      <w:r w:rsidRPr="003874FC">
        <w:rPr>
          <w:rFonts w:ascii="Arial" w:hAnsi="Arial" w:eastAsia="Batang" w:cs="Arial"/>
        </w:rPr>
        <w:t xml:space="preserve">      </w:t>
      </w:r>
      <w:r w:rsidRPr="003874FC" w:rsidR="007F7E5E">
        <w:rPr>
          <w:rFonts w:ascii="Arial" w:hAnsi="Arial" w:eastAsia="Batang" w:cs="Arial"/>
        </w:rPr>
        <w:t>Zapisničar</w:t>
      </w:r>
      <w:r w:rsidRPr="003874FC" w:rsidR="00AB493C">
        <w:rPr>
          <w:rFonts w:ascii="Arial" w:hAnsi="Arial" w:eastAsia="Batang" w:cs="Arial"/>
        </w:rPr>
        <w:t xml:space="preserve">                                                                                                                                     </w:t>
      </w:r>
      <w:r w:rsidRPr="003874FC" w:rsidR="006367ED">
        <w:rPr>
          <w:rFonts w:ascii="Arial" w:hAnsi="Arial" w:eastAsia="Batang" w:cs="Arial"/>
        </w:rPr>
        <w:t xml:space="preserve">                              </w:t>
      </w:r>
    </w:p>
    <w:p w:rsidR="00142C5E" w:rsidP="00AB493C" w:rsidRDefault="00AB493C" w14:paraId="5F22770D" w14:textId="77777777">
      <w:pPr>
        <w:rPr>
          <w:rFonts w:ascii="Arial" w:hAnsi="Arial" w:eastAsia="Batang" w:cs="Arial"/>
        </w:rPr>
      </w:pPr>
      <w:r w:rsidRPr="003874FC">
        <w:rPr>
          <w:rFonts w:ascii="Arial" w:hAnsi="Arial" w:eastAsia="Batang" w:cs="Arial"/>
        </w:rPr>
        <w:t>Katica Zovko</w:t>
      </w:r>
      <w:r w:rsidR="00554C0D">
        <w:rPr>
          <w:rFonts w:ascii="Arial" w:hAnsi="Arial" w:eastAsia="Batang" w:cs="Arial"/>
        </w:rPr>
        <w:t xml:space="preserve">, v. r. </w:t>
      </w:r>
      <w:r w:rsidRPr="003874FC">
        <w:rPr>
          <w:rFonts w:ascii="Arial" w:hAnsi="Arial" w:eastAsia="Batang" w:cs="Arial"/>
        </w:rPr>
        <w:t xml:space="preserve">                                                </w:t>
      </w:r>
      <w:r w:rsidR="00142C5E">
        <w:rPr>
          <w:rFonts w:ascii="Arial" w:hAnsi="Arial" w:eastAsia="Batang" w:cs="Arial"/>
        </w:rPr>
        <w:t xml:space="preserve">            </w:t>
      </w:r>
      <w:r w:rsidR="00CA670E">
        <w:rPr>
          <w:rFonts w:ascii="Arial" w:hAnsi="Arial" w:eastAsia="Batang" w:cs="Arial"/>
        </w:rPr>
        <w:t xml:space="preserve">       </w:t>
      </w:r>
      <w:r w:rsidR="00142C5E">
        <w:rPr>
          <w:rFonts w:ascii="Arial" w:hAnsi="Arial" w:eastAsia="Batang" w:cs="Arial"/>
        </w:rPr>
        <w:t xml:space="preserve"> </w:t>
      </w:r>
      <w:r w:rsidRPr="003874FC" w:rsidR="006367ED">
        <w:rPr>
          <w:rFonts w:ascii="Arial" w:hAnsi="Arial" w:eastAsia="Batang" w:cs="Arial"/>
        </w:rPr>
        <w:t xml:space="preserve"> </w:t>
      </w:r>
      <w:r w:rsidRPr="003874FC" w:rsidR="006B30C0">
        <w:rPr>
          <w:rFonts w:ascii="Arial" w:hAnsi="Arial" w:eastAsia="Batang" w:cs="Arial"/>
        </w:rPr>
        <w:t>Stanka Obradović</w:t>
      </w:r>
      <w:r w:rsidR="00554C0D">
        <w:rPr>
          <w:rFonts w:ascii="Arial" w:hAnsi="Arial" w:eastAsia="Batang" w:cs="Arial"/>
        </w:rPr>
        <w:t xml:space="preserve">, v. r. </w:t>
      </w:r>
    </w:p>
    <w:p w:rsidR="007B4CB4" w:rsidP="00AB493C" w:rsidRDefault="007B4CB4" w14:paraId="483E0E3B" w14:textId="77777777">
      <w:pPr>
        <w:rPr>
          <w:rFonts w:ascii="Arial" w:hAnsi="Arial" w:eastAsia="Batang" w:cs="Arial"/>
        </w:rPr>
      </w:pPr>
    </w:p>
    <w:p w:rsidR="00F620F5" w:rsidP="00AB493C" w:rsidRDefault="00F620F5" w14:paraId="0FB4C57A" w14:textId="77777777">
      <w:pPr>
        <w:rPr>
          <w:rFonts w:ascii="Arial" w:hAnsi="Arial" w:eastAsia="Batang" w:cs="Arial"/>
        </w:rPr>
      </w:pPr>
    </w:p>
    <w:p w:rsidR="00F620F5" w:rsidP="00AB493C" w:rsidRDefault="00F620F5" w14:paraId="25089D35" w14:textId="77777777">
      <w:pPr>
        <w:rPr>
          <w:rFonts w:ascii="Arial" w:hAnsi="Arial" w:eastAsia="Batang" w:cs="Arial"/>
        </w:rPr>
      </w:pPr>
    </w:p>
    <w:p w:rsidR="00F620F5" w:rsidP="00AB493C" w:rsidRDefault="00F620F5" w14:paraId="5683C375" w14:textId="77777777">
      <w:pPr>
        <w:rPr>
          <w:rFonts w:ascii="Arial" w:hAnsi="Arial" w:eastAsia="Batang" w:cs="Arial"/>
        </w:rPr>
      </w:pPr>
    </w:p>
    <w:p w:rsidRPr="003874FC" w:rsidR="00E36D67" w:rsidP="00CA6609" w:rsidRDefault="00E36D67" w14:paraId="17EE4B1B" w14:textId="77777777">
      <w:pPr>
        <w:rPr>
          <w:rFonts w:ascii="Arial" w:hAnsi="Arial" w:eastAsia="Batang" w:cs="Arial"/>
        </w:rPr>
      </w:pPr>
    </w:p>
    <w:p w:rsidRPr="003874FC" w:rsidR="00E36D67" w:rsidP="00E36D67" w:rsidRDefault="00E36D67" w14:paraId="2BC3F7FE" w14:textId="77777777">
      <w:pPr>
        <w:rPr>
          <w:rFonts w:ascii="Arial" w:hAnsi="Arial" w:eastAsia="Batang" w:cs="Arial"/>
        </w:rPr>
      </w:pPr>
      <w:r w:rsidRPr="003874FC">
        <w:rPr>
          <w:rFonts w:ascii="Arial" w:hAnsi="Arial" w:eastAsia="Batang" w:cs="Arial"/>
        </w:rPr>
        <w:t>Naputak o pravnom lijeku:</w:t>
      </w:r>
    </w:p>
    <w:p w:rsidRPr="003874FC" w:rsidR="00E36D67" w:rsidP="00E36D67" w:rsidRDefault="00E36D67" w14:paraId="180D930F" w14:textId="77777777">
      <w:pPr>
        <w:rPr>
          <w:rFonts w:ascii="Arial" w:hAnsi="Arial" w:eastAsia="Batang" w:cs="Arial"/>
        </w:rPr>
      </w:pPr>
    </w:p>
    <w:p w:rsidR="00897583" w:rsidP="00897583" w:rsidRDefault="00E36D67" w14:paraId="5BCF5A60" w14:textId="77777777">
      <w:pPr>
        <w:jc w:val="both"/>
        <w:rPr>
          <w:rFonts w:ascii="Arial" w:hAnsi="Arial" w:cs="Arial"/>
        </w:rPr>
      </w:pPr>
      <w:r w:rsidRPr="003874FC">
        <w:rPr>
          <w:rFonts w:ascii="Arial" w:hAnsi="Arial" w:cs="Arial"/>
        </w:rPr>
        <w:t xml:space="preserve">            </w:t>
      </w:r>
      <w:r w:rsidRPr="002F0C7B" w:rsidR="00897583">
        <w:rPr>
          <w:rFonts w:ascii="Arial" w:hAnsi="Arial" w:cs="Arial"/>
        </w:rPr>
        <w:t xml:space="preserve">Protiv ove presude  dopuštena je žalba u roku od 8 dana od  dana  primitka  iste.  Žalba se podnosi Općinskom sudu u Metkoviću u dva istovjetna primjerka a o žalbi odlučuje Visoki prekršajni sud Republike Hrvatske. </w:t>
      </w:r>
    </w:p>
    <w:p w:rsidR="00554C0D" w:rsidP="00897583" w:rsidRDefault="00554C0D" w14:paraId="3CCAE9FE" w14:textId="77777777">
      <w:pPr>
        <w:jc w:val="both"/>
        <w:rPr>
          <w:rFonts w:ascii="Arial" w:hAnsi="Arial" w:cs="Arial"/>
        </w:rPr>
      </w:pPr>
    </w:p>
    <w:p w:rsidRPr="003874FC" w:rsidR="00D944E0" w:rsidP="00D944E0" w:rsidRDefault="00D944E0" w14:paraId="4F7F9C4D" w14:textId="77777777">
      <w:pPr>
        <w:rPr>
          <w:rFonts w:ascii="Arial" w:hAnsi="Arial" w:eastAsia="Batang" w:cs="Arial"/>
        </w:rPr>
      </w:pPr>
      <w:r w:rsidRPr="003874FC">
        <w:rPr>
          <w:rFonts w:ascii="Arial" w:hAnsi="Arial" w:eastAsia="Batang" w:cs="Arial"/>
        </w:rPr>
        <w:t xml:space="preserve">Dostaviti:    </w:t>
      </w:r>
    </w:p>
    <w:p w:rsidRPr="003874FC" w:rsidR="00D944E0" w:rsidP="00D944E0" w:rsidRDefault="00D944E0" w14:paraId="6D9C0671" w14:textId="77777777">
      <w:pPr>
        <w:rPr>
          <w:rFonts w:ascii="Arial" w:hAnsi="Arial" w:eastAsia="Batang" w:cs="Arial"/>
        </w:rPr>
      </w:pPr>
      <w:r w:rsidRPr="003874FC">
        <w:rPr>
          <w:rFonts w:ascii="Arial" w:hAnsi="Arial" w:eastAsia="Batang" w:cs="Arial"/>
        </w:rPr>
        <w:t xml:space="preserve">                                                                                     </w:t>
      </w:r>
    </w:p>
    <w:p w:rsidRPr="003874FC" w:rsidR="00D944E0" w:rsidP="00B611C4" w:rsidRDefault="00D944E0" w14:paraId="15B02067" w14:textId="77777777">
      <w:pPr>
        <w:numPr>
          <w:ilvl w:val="0"/>
          <w:numId w:val="1"/>
        </w:numPr>
        <w:rPr>
          <w:rFonts w:ascii="Arial" w:hAnsi="Arial" w:eastAsia="Batang" w:cs="Arial"/>
        </w:rPr>
      </w:pPr>
      <w:r w:rsidRPr="003874FC">
        <w:rPr>
          <w:rFonts w:ascii="Arial" w:hAnsi="Arial" w:eastAsia="Batang" w:cs="Arial"/>
        </w:rPr>
        <w:t>O</w:t>
      </w:r>
      <w:r w:rsidR="00447F9B">
        <w:rPr>
          <w:rFonts w:ascii="Arial" w:hAnsi="Arial" w:eastAsia="Batang" w:cs="Arial"/>
        </w:rPr>
        <w:t>krivljen</w:t>
      </w:r>
      <w:r w:rsidR="007B4CB4">
        <w:rPr>
          <w:rFonts w:ascii="Arial" w:hAnsi="Arial" w:eastAsia="Batang" w:cs="Arial"/>
        </w:rPr>
        <w:t xml:space="preserve">iku – </w:t>
      </w:r>
      <w:r w:rsidR="00BE6CC6">
        <w:rPr>
          <w:rFonts w:ascii="Arial" w:hAnsi="Arial" w:eastAsia="Batang" w:cs="Arial"/>
        </w:rPr>
        <w:t xml:space="preserve"> </w:t>
      </w:r>
      <w:r w:rsidR="00640D53">
        <w:rPr>
          <w:rFonts w:ascii="Arial" w:hAnsi="Arial" w:eastAsia="Batang" w:cs="Arial"/>
        </w:rPr>
        <w:t xml:space="preserve">Mirko Družijanić, </w:t>
      </w:r>
      <w:proofErr w:type="spellStart"/>
      <w:r w:rsidR="00640D53">
        <w:rPr>
          <w:rFonts w:ascii="Arial" w:hAnsi="Arial" w:eastAsia="Batang" w:cs="Arial"/>
        </w:rPr>
        <w:t>Baćina</w:t>
      </w:r>
      <w:proofErr w:type="spellEnd"/>
      <w:r w:rsidR="00640D53">
        <w:rPr>
          <w:rFonts w:ascii="Arial" w:hAnsi="Arial" w:eastAsia="Batang" w:cs="Arial"/>
        </w:rPr>
        <w:t>, Ul. Žrtava fašizma br. 23</w:t>
      </w:r>
      <w:r w:rsidR="007B4CB4">
        <w:rPr>
          <w:rFonts w:ascii="Arial" w:hAnsi="Arial" w:eastAsia="Batang" w:cs="Arial"/>
        </w:rPr>
        <w:t>,</w:t>
      </w:r>
    </w:p>
    <w:p w:rsidRPr="003874FC" w:rsidR="00D944E0" w:rsidP="00B611C4" w:rsidRDefault="00D944E0" w14:paraId="20D7D2EE" w14:textId="77777777">
      <w:pPr>
        <w:numPr>
          <w:ilvl w:val="0"/>
          <w:numId w:val="1"/>
        </w:numPr>
        <w:rPr>
          <w:rFonts w:ascii="Arial" w:hAnsi="Arial" w:eastAsia="Batang" w:cs="Arial"/>
        </w:rPr>
      </w:pPr>
      <w:r w:rsidRPr="003874FC">
        <w:rPr>
          <w:rFonts w:ascii="Arial" w:hAnsi="Arial" w:eastAsia="Batang" w:cs="Arial"/>
        </w:rPr>
        <w:t>Tužitelju</w:t>
      </w:r>
      <w:r w:rsidR="00BC2D74">
        <w:rPr>
          <w:rFonts w:ascii="Arial" w:hAnsi="Arial" w:eastAsia="Batang" w:cs="Arial"/>
        </w:rPr>
        <w:t xml:space="preserve">  - Po</w:t>
      </w:r>
      <w:r w:rsidR="00640D53">
        <w:rPr>
          <w:rFonts w:ascii="Arial" w:hAnsi="Arial" w:eastAsia="Batang" w:cs="Arial"/>
        </w:rPr>
        <w:t xml:space="preserve">licijska postaja </w:t>
      </w:r>
      <w:r w:rsidR="00563F02">
        <w:rPr>
          <w:rFonts w:ascii="Arial" w:hAnsi="Arial" w:eastAsia="Batang" w:cs="Arial"/>
        </w:rPr>
        <w:t>Metković</w:t>
      </w:r>
      <w:r w:rsidRPr="003874FC">
        <w:rPr>
          <w:rFonts w:ascii="Arial" w:hAnsi="Arial" w:eastAsia="Batang" w:cs="Arial"/>
        </w:rPr>
        <w:t>,</w:t>
      </w:r>
    </w:p>
    <w:p w:rsidRPr="003874FC" w:rsidR="00D944E0" w:rsidP="00B611C4" w:rsidRDefault="00D944E0" w14:paraId="12C3C131" w14:textId="77777777">
      <w:pPr>
        <w:numPr>
          <w:ilvl w:val="0"/>
          <w:numId w:val="1"/>
        </w:numPr>
        <w:rPr>
          <w:rFonts w:ascii="Arial" w:hAnsi="Arial" w:eastAsia="Batang" w:cs="Arial"/>
        </w:rPr>
      </w:pPr>
      <w:r w:rsidRPr="003874FC">
        <w:rPr>
          <w:rFonts w:ascii="Arial" w:hAnsi="Arial" w:eastAsia="Batang" w:cs="Arial"/>
        </w:rPr>
        <w:t>Spis.</w:t>
      </w:r>
    </w:p>
    <w:p w:rsidR="00D944E0" w:rsidP="00897583" w:rsidRDefault="00D944E0" w14:paraId="7AD72846" w14:textId="77777777">
      <w:pPr>
        <w:jc w:val="both"/>
        <w:rPr>
          <w:rFonts w:ascii="Arial" w:hAnsi="Arial" w:cs="Arial"/>
        </w:rPr>
      </w:pPr>
    </w:p>
    <w:p w:rsidR="00D944E0" w:rsidP="00897583" w:rsidRDefault="00D944E0" w14:paraId="2B30FD77" w14:textId="77777777">
      <w:pPr>
        <w:jc w:val="both"/>
        <w:rPr>
          <w:rFonts w:ascii="Arial" w:hAnsi="Arial" w:cs="Arial"/>
        </w:rPr>
      </w:pPr>
    </w:p>
    <w:p w:rsidR="00D944E0" w:rsidP="00897583" w:rsidRDefault="00D944E0" w14:paraId="117897C6" w14:textId="77777777">
      <w:pPr>
        <w:jc w:val="both"/>
        <w:rPr>
          <w:rFonts w:ascii="Arial" w:hAnsi="Arial" w:cs="Arial"/>
        </w:rPr>
      </w:pPr>
    </w:p>
    <w:p w:rsidR="00D944E0" w:rsidP="00897583" w:rsidRDefault="00D944E0" w14:paraId="5A633CBA" w14:textId="77777777">
      <w:pPr>
        <w:jc w:val="both"/>
        <w:rPr>
          <w:rFonts w:ascii="Arial" w:hAnsi="Arial" w:cs="Arial"/>
        </w:rPr>
      </w:pPr>
    </w:p>
    <w:p w:rsidR="00D944E0" w:rsidP="00897583" w:rsidRDefault="00D944E0" w14:paraId="2C1D9572" w14:textId="77777777">
      <w:pPr>
        <w:jc w:val="both"/>
        <w:rPr>
          <w:rFonts w:ascii="Arial" w:hAnsi="Arial" w:cs="Arial"/>
        </w:rPr>
      </w:pPr>
    </w:p>
    <w:p w:rsidR="00D944E0" w:rsidP="00897583" w:rsidRDefault="00D944E0" w14:paraId="05FB0325" w14:textId="77777777">
      <w:pPr>
        <w:jc w:val="both"/>
        <w:rPr>
          <w:rFonts w:ascii="Arial" w:hAnsi="Arial" w:cs="Arial"/>
        </w:rPr>
      </w:pPr>
    </w:p>
    <w:p w:rsidRPr="002F0C7B" w:rsidR="00897583" w:rsidP="00897583" w:rsidRDefault="00897583" w14:paraId="09B455EC" w14:textId="77777777">
      <w:pPr>
        <w:rPr>
          <w:rFonts w:ascii="Arial" w:hAnsi="Arial" w:eastAsia="Batang" w:cs="Arial"/>
        </w:rPr>
      </w:pPr>
    </w:p>
    <w:p w:rsidRPr="008B72A6" w:rsidR="00897583" w:rsidP="00897583" w:rsidRDefault="00897583" w14:paraId="6650EA0A" w14:textId="77777777">
      <w:pPr>
        <w:jc w:val="both"/>
        <w:rPr>
          <w:rFonts w:ascii="Arial" w:hAnsi="Arial" w:cs="Arial"/>
        </w:rPr>
      </w:pPr>
    </w:p>
    <w:p w:rsidR="00C1046C" w:rsidP="00E36D67" w:rsidRDefault="00C1046C" w14:paraId="492F8163" w14:textId="77777777">
      <w:pPr>
        <w:jc w:val="both"/>
        <w:rPr>
          <w:rFonts w:ascii="Arial" w:hAnsi="Arial" w:cs="Arial"/>
        </w:rPr>
      </w:pPr>
    </w:p>
    <w:p w:rsidR="00C1046C" w:rsidP="00E36D67" w:rsidRDefault="00C1046C" w14:paraId="3E838131" w14:textId="77777777">
      <w:pPr>
        <w:jc w:val="both"/>
        <w:rPr>
          <w:rFonts w:ascii="Arial" w:hAnsi="Arial" w:cs="Arial"/>
        </w:rPr>
      </w:pPr>
    </w:p>
    <w:p w:rsidRPr="003874FC" w:rsidR="00AB493C" w:rsidP="00E135BE" w:rsidRDefault="00AB493C" w14:paraId="5600008D" w14:textId="77777777">
      <w:pPr>
        <w:rPr>
          <w:rFonts w:ascii="Arial" w:hAnsi="Arial" w:eastAsia="Batang" w:cs="Arial"/>
        </w:rPr>
      </w:pPr>
    </w:p>
    <w:p w:rsidRPr="003874FC" w:rsidR="00084DE3" w:rsidP="00B24937" w:rsidRDefault="00084DE3" w14:paraId="59221390" w14:textId="77777777">
      <w:pPr>
        <w:rPr>
          <w:rFonts w:ascii="Arial" w:hAnsi="Arial" w:eastAsia="Batang" w:cs="Arial"/>
        </w:rPr>
      </w:pPr>
    </w:p>
    <w:sectPr w:rsidRPr="003874FC" w:rsidR="00084DE3">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306D0" w:rsidP="00032268" w:rsidRDefault="004306D0" w14:paraId="5785EB26" w14:textId="77777777">
      <w:r>
        <w:separator/>
      </w:r>
    </w:p>
  </w:endnote>
  <w:endnote w:type="continuationSeparator" w:id="0">
    <w:p w:rsidR="004306D0" w:rsidP="00032268" w:rsidRDefault="004306D0" w14:paraId="1FE5EE0F"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306D0" w:rsidP="00032268" w:rsidRDefault="004306D0" w14:paraId="05B0993A" w14:textId="77777777">
      <w:r>
        <w:separator/>
      </w:r>
    </w:p>
  </w:footnote>
  <w:footnote w:type="continuationSeparator" w:id="0">
    <w:p w:rsidR="004306D0" w:rsidP="00032268" w:rsidRDefault="004306D0" w14:paraId="1F3C7772"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32268" w:rsidRDefault="00032268" w14:paraId="0A402A4D" w14:textId="77777777">
    <w:pPr>
      <w:pStyle w:val="Zaglavlje"/>
    </w:pPr>
    <w:r>
      <w:t xml:space="preserve">                                                                          </w:t>
    </w:r>
    <w:sdt>
      <w:sdtPr>
        <w:id w:val="-1785338747"/>
        <w:docPartObj>
          <w:docPartGallery w:val="Page Numbers (Top of Page)"/>
          <w:docPartUnique/>
        </w:docPartObj>
      </w:sdtPr>
      <w:sdtEndPr/>
      <w:sdtContent>
        <w:r>
          <w:fldChar w:fldCharType="begin"/>
        </w:r>
        <w:r>
          <w:instrText>PAGE   \* MERGEFORMAT</w:instrText>
        </w:r>
        <w:r>
          <w:fldChar w:fldCharType="separate"/>
        </w:r>
        <w:r w:rsidR="0071654E">
          <w:rPr>
            <w:noProof/>
          </w:rPr>
          <w:t>6</w:t>
        </w:r>
        <w:r>
          <w:fldChar w:fldCharType="end"/>
        </w:r>
      </w:sdtContent>
    </w:sdt>
  </w:p>
  <w:p w:rsidRPr="00032268" w:rsidR="00032268" w:rsidRDefault="00032268" w14:paraId="5AA38870" w14:textId="77777777">
    <w:pPr>
      <w:pStyle w:val="Zaglavlje"/>
      <w:rPr>
        <w:rFonts w:ascii="Arial" w:hAnsi="Arial" w:cs="Arial"/>
      </w:rPr>
    </w:pPr>
    <w:r>
      <w:t xml:space="preserve">                                                                                    </w:t>
    </w:r>
    <w:r w:rsidR="006063D8">
      <w:rPr>
        <w:rFonts w:ascii="Arial" w:hAnsi="Arial" w:cs="Arial"/>
      </w:rPr>
      <w:t>Pp-</w:t>
    </w:r>
    <w:r w:rsidR="00471A1A">
      <w:rPr>
        <w:rFonts w:ascii="Arial" w:hAnsi="Arial" w:cs="Arial"/>
      </w:rPr>
      <w:t>1177/2023</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52896"/>
    <w:multiLevelType w:val="hybridMultilevel"/>
    <w:tmpl w:val="163AFA94"/>
    <w:lvl w:ilvl="0" w:tplc="C16244BE">
      <w:start w:val="3"/>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26042F7"/>
    <w:multiLevelType w:val="hybridMultilevel"/>
    <w:tmpl w:val="441C7274"/>
    <w:lvl w:ilvl="0" w:tplc="CD04878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2C09A1"/>
    <w:multiLevelType w:val="hybridMultilevel"/>
    <w:tmpl w:val="1A9C3D4A"/>
    <w:lvl w:ilvl="0" w:tplc="DD6899BA">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6CE0AE7"/>
    <w:multiLevelType w:val="hybridMultilevel"/>
    <w:tmpl w:val="BB24D09A"/>
    <w:lvl w:ilvl="0" w:tplc="2A624FA8">
      <w:start w:val="12"/>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
    <w:nsid w:val="170841C5"/>
    <w:multiLevelType w:val="hybridMultilevel"/>
    <w:tmpl w:val="34FC31B6"/>
    <w:lvl w:ilvl="0" w:tplc="EB4A06B2">
      <w:start w:val="1"/>
      <w:numFmt w:val="decimal"/>
      <w:lvlText w:val="%1."/>
      <w:lvlJc w:val="left"/>
      <w:pPr>
        <w:ind w:left="502"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1A043CAE"/>
    <w:multiLevelType w:val="hybridMultilevel"/>
    <w:tmpl w:val="B526FE0E"/>
    <w:lvl w:ilvl="0" w:tplc="35B4ABB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1AC81129"/>
    <w:multiLevelType w:val="hybridMultilevel"/>
    <w:tmpl w:val="463AB0A8"/>
    <w:lvl w:ilvl="0" w:tplc="FFFFFFFF">
      <w:start w:val="1"/>
      <w:numFmt w:val="decimal"/>
      <w:lvlText w:val="%1."/>
      <w:lvlJc w:val="left"/>
      <w:pPr>
        <w:ind w:left="786" w:hanging="360"/>
      </w:pPr>
      <w:rPr>
        <w:rFonts w:hint="default"/>
      </w:rPr>
    </w:lvl>
    <w:lvl w:ilvl="1" w:tplc="FFFFFFFF" w:tentative="true">
      <w:start w:val="1"/>
      <w:numFmt w:val="lowerLetter"/>
      <w:lvlText w:val="%2."/>
      <w:lvlJc w:val="left"/>
      <w:pPr>
        <w:ind w:left="1788" w:hanging="360"/>
      </w:pPr>
    </w:lvl>
    <w:lvl w:ilvl="2" w:tplc="FFFFFFFF" w:tentative="true">
      <w:start w:val="1"/>
      <w:numFmt w:val="lowerRoman"/>
      <w:lvlText w:val="%3."/>
      <w:lvlJc w:val="right"/>
      <w:pPr>
        <w:ind w:left="2508" w:hanging="180"/>
      </w:pPr>
    </w:lvl>
    <w:lvl w:ilvl="3" w:tplc="FFFFFFFF" w:tentative="true">
      <w:start w:val="1"/>
      <w:numFmt w:val="decimal"/>
      <w:lvlText w:val="%4."/>
      <w:lvlJc w:val="left"/>
      <w:pPr>
        <w:ind w:left="3228" w:hanging="360"/>
      </w:pPr>
    </w:lvl>
    <w:lvl w:ilvl="4" w:tplc="FFFFFFFF" w:tentative="true">
      <w:start w:val="1"/>
      <w:numFmt w:val="lowerLetter"/>
      <w:lvlText w:val="%5."/>
      <w:lvlJc w:val="left"/>
      <w:pPr>
        <w:ind w:left="3948" w:hanging="360"/>
      </w:pPr>
    </w:lvl>
    <w:lvl w:ilvl="5" w:tplc="FFFFFFFF" w:tentative="true">
      <w:start w:val="1"/>
      <w:numFmt w:val="lowerRoman"/>
      <w:lvlText w:val="%6."/>
      <w:lvlJc w:val="right"/>
      <w:pPr>
        <w:ind w:left="4668" w:hanging="180"/>
      </w:pPr>
    </w:lvl>
    <w:lvl w:ilvl="6" w:tplc="FFFFFFFF" w:tentative="true">
      <w:start w:val="1"/>
      <w:numFmt w:val="decimal"/>
      <w:lvlText w:val="%7."/>
      <w:lvlJc w:val="left"/>
      <w:pPr>
        <w:ind w:left="5388" w:hanging="360"/>
      </w:pPr>
    </w:lvl>
    <w:lvl w:ilvl="7" w:tplc="FFFFFFFF" w:tentative="true">
      <w:start w:val="1"/>
      <w:numFmt w:val="lowerLetter"/>
      <w:lvlText w:val="%8."/>
      <w:lvlJc w:val="left"/>
      <w:pPr>
        <w:ind w:left="6108" w:hanging="360"/>
      </w:pPr>
    </w:lvl>
    <w:lvl w:ilvl="8" w:tplc="FFFFFFFF" w:tentative="true">
      <w:start w:val="1"/>
      <w:numFmt w:val="lowerRoman"/>
      <w:lvlText w:val="%9."/>
      <w:lvlJc w:val="right"/>
      <w:pPr>
        <w:ind w:left="6828" w:hanging="180"/>
      </w:pPr>
    </w:lvl>
  </w:abstractNum>
  <w:abstractNum w:abstractNumId="7">
    <w:nsid w:val="1D4927E0"/>
    <w:multiLevelType w:val="hybridMultilevel"/>
    <w:tmpl w:val="EB1E6136"/>
    <w:lvl w:ilvl="0" w:tplc="FFFFFFFF">
      <w:start w:val="1"/>
      <w:numFmt w:val="decimal"/>
      <w:lvlText w:val="%1."/>
      <w:lvlJc w:val="left"/>
      <w:pPr>
        <w:ind w:left="786" w:hanging="360"/>
      </w:pPr>
      <w:rPr>
        <w:rFonts w:hint="default"/>
      </w:rPr>
    </w:lvl>
    <w:lvl w:ilvl="1" w:tplc="FFFFFFFF" w:tentative="true">
      <w:start w:val="1"/>
      <w:numFmt w:val="lowerLetter"/>
      <w:lvlText w:val="%2."/>
      <w:lvlJc w:val="left"/>
      <w:pPr>
        <w:ind w:left="1788" w:hanging="360"/>
      </w:pPr>
    </w:lvl>
    <w:lvl w:ilvl="2" w:tplc="FFFFFFFF" w:tentative="true">
      <w:start w:val="1"/>
      <w:numFmt w:val="lowerRoman"/>
      <w:lvlText w:val="%3."/>
      <w:lvlJc w:val="right"/>
      <w:pPr>
        <w:ind w:left="2508" w:hanging="180"/>
      </w:pPr>
    </w:lvl>
    <w:lvl w:ilvl="3" w:tplc="FFFFFFFF" w:tentative="true">
      <w:start w:val="1"/>
      <w:numFmt w:val="decimal"/>
      <w:lvlText w:val="%4."/>
      <w:lvlJc w:val="left"/>
      <w:pPr>
        <w:ind w:left="3228" w:hanging="360"/>
      </w:pPr>
    </w:lvl>
    <w:lvl w:ilvl="4" w:tplc="FFFFFFFF" w:tentative="true">
      <w:start w:val="1"/>
      <w:numFmt w:val="lowerLetter"/>
      <w:lvlText w:val="%5."/>
      <w:lvlJc w:val="left"/>
      <w:pPr>
        <w:ind w:left="3948" w:hanging="360"/>
      </w:pPr>
    </w:lvl>
    <w:lvl w:ilvl="5" w:tplc="FFFFFFFF" w:tentative="true">
      <w:start w:val="1"/>
      <w:numFmt w:val="lowerRoman"/>
      <w:lvlText w:val="%6."/>
      <w:lvlJc w:val="right"/>
      <w:pPr>
        <w:ind w:left="4668" w:hanging="180"/>
      </w:pPr>
    </w:lvl>
    <w:lvl w:ilvl="6" w:tplc="FFFFFFFF" w:tentative="true">
      <w:start w:val="1"/>
      <w:numFmt w:val="decimal"/>
      <w:lvlText w:val="%7."/>
      <w:lvlJc w:val="left"/>
      <w:pPr>
        <w:ind w:left="5388" w:hanging="360"/>
      </w:pPr>
    </w:lvl>
    <w:lvl w:ilvl="7" w:tplc="FFFFFFFF" w:tentative="true">
      <w:start w:val="1"/>
      <w:numFmt w:val="lowerLetter"/>
      <w:lvlText w:val="%8."/>
      <w:lvlJc w:val="left"/>
      <w:pPr>
        <w:ind w:left="6108" w:hanging="360"/>
      </w:pPr>
    </w:lvl>
    <w:lvl w:ilvl="8" w:tplc="FFFFFFFF" w:tentative="true">
      <w:start w:val="1"/>
      <w:numFmt w:val="lowerRoman"/>
      <w:lvlText w:val="%9."/>
      <w:lvlJc w:val="right"/>
      <w:pPr>
        <w:ind w:left="6828" w:hanging="180"/>
      </w:pPr>
    </w:lvl>
  </w:abstractNum>
  <w:abstractNum w:abstractNumId="8">
    <w:nsid w:val="1DBE4901"/>
    <w:multiLevelType w:val="hybridMultilevel"/>
    <w:tmpl w:val="34FC31B6"/>
    <w:lvl w:ilvl="0" w:tplc="FFFFFFFF">
      <w:start w:val="1"/>
      <w:numFmt w:val="decimal"/>
      <w:lvlText w:val="%1."/>
      <w:lvlJc w:val="left"/>
      <w:pPr>
        <w:ind w:left="502" w:hanging="360"/>
      </w:pPr>
      <w:rPr>
        <w:rFonts w:hint="default"/>
      </w:rPr>
    </w:lvl>
    <w:lvl w:ilvl="1" w:tplc="FFFFFFFF" w:tentative="true">
      <w:start w:val="1"/>
      <w:numFmt w:val="lowerLetter"/>
      <w:lvlText w:val="%2."/>
      <w:lvlJc w:val="left"/>
      <w:pPr>
        <w:ind w:left="1788" w:hanging="360"/>
      </w:pPr>
    </w:lvl>
    <w:lvl w:ilvl="2" w:tplc="FFFFFFFF" w:tentative="true">
      <w:start w:val="1"/>
      <w:numFmt w:val="lowerRoman"/>
      <w:lvlText w:val="%3."/>
      <w:lvlJc w:val="right"/>
      <w:pPr>
        <w:ind w:left="2508" w:hanging="180"/>
      </w:pPr>
    </w:lvl>
    <w:lvl w:ilvl="3" w:tplc="FFFFFFFF" w:tentative="true">
      <w:start w:val="1"/>
      <w:numFmt w:val="decimal"/>
      <w:lvlText w:val="%4."/>
      <w:lvlJc w:val="left"/>
      <w:pPr>
        <w:ind w:left="3228" w:hanging="360"/>
      </w:pPr>
    </w:lvl>
    <w:lvl w:ilvl="4" w:tplc="FFFFFFFF" w:tentative="true">
      <w:start w:val="1"/>
      <w:numFmt w:val="lowerLetter"/>
      <w:lvlText w:val="%5."/>
      <w:lvlJc w:val="left"/>
      <w:pPr>
        <w:ind w:left="3948" w:hanging="360"/>
      </w:pPr>
    </w:lvl>
    <w:lvl w:ilvl="5" w:tplc="FFFFFFFF" w:tentative="true">
      <w:start w:val="1"/>
      <w:numFmt w:val="lowerRoman"/>
      <w:lvlText w:val="%6."/>
      <w:lvlJc w:val="right"/>
      <w:pPr>
        <w:ind w:left="4668" w:hanging="180"/>
      </w:pPr>
    </w:lvl>
    <w:lvl w:ilvl="6" w:tplc="FFFFFFFF" w:tentative="true">
      <w:start w:val="1"/>
      <w:numFmt w:val="decimal"/>
      <w:lvlText w:val="%7."/>
      <w:lvlJc w:val="left"/>
      <w:pPr>
        <w:ind w:left="5388" w:hanging="360"/>
      </w:pPr>
    </w:lvl>
    <w:lvl w:ilvl="7" w:tplc="FFFFFFFF" w:tentative="true">
      <w:start w:val="1"/>
      <w:numFmt w:val="lowerLetter"/>
      <w:lvlText w:val="%8."/>
      <w:lvlJc w:val="left"/>
      <w:pPr>
        <w:ind w:left="6108" w:hanging="360"/>
      </w:pPr>
    </w:lvl>
    <w:lvl w:ilvl="8" w:tplc="FFFFFFFF" w:tentative="true">
      <w:start w:val="1"/>
      <w:numFmt w:val="lowerRoman"/>
      <w:lvlText w:val="%9."/>
      <w:lvlJc w:val="right"/>
      <w:pPr>
        <w:ind w:left="6828" w:hanging="180"/>
      </w:pPr>
    </w:lvl>
  </w:abstractNum>
  <w:abstractNum w:abstractNumId="9">
    <w:nsid w:val="1F18190F"/>
    <w:multiLevelType w:val="hybridMultilevel"/>
    <w:tmpl w:val="D7487EF6"/>
    <w:lvl w:ilvl="0" w:tplc="7212B57C">
      <w:numFmt w:val="bullet"/>
      <w:lvlText w:val="-"/>
      <w:lvlJc w:val="left"/>
      <w:pPr>
        <w:ind w:left="720" w:hanging="360"/>
      </w:pPr>
      <w:rPr>
        <w:rFonts w:hint="default" w:ascii="Arial" w:hAnsi="Arial" w:eastAsia="Batang"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218F2391"/>
    <w:multiLevelType w:val="hybridMultilevel"/>
    <w:tmpl w:val="43EC28EC"/>
    <w:lvl w:ilvl="0" w:tplc="E9840564">
      <w:start w:val="2"/>
      <w:numFmt w:val="bullet"/>
      <w:lvlText w:val="-"/>
      <w:lvlJc w:val="left"/>
      <w:pPr>
        <w:ind w:left="1080" w:hanging="360"/>
      </w:pPr>
      <w:rPr>
        <w:rFonts w:hint="default" w:ascii="Arial" w:hAnsi="Arial" w:eastAsia="Batang"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30F1E36"/>
    <w:multiLevelType w:val="hybridMultilevel"/>
    <w:tmpl w:val="711A4B0C"/>
    <w:lvl w:ilvl="0" w:tplc="8F7C25B0">
      <w:start w:val="1"/>
      <w:numFmt w:val="decimal"/>
      <w:lvlText w:val="%1."/>
      <w:lvlJc w:val="left"/>
      <w:pPr>
        <w:ind w:left="1070" w:hanging="360"/>
      </w:pPr>
      <w:rPr>
        <w:rFonts w:hint="default" w:cs="Times New Roman"/>
      </w:rPr>
    </w:lvl>
    <w:lvl w:ilvl="1" w:tplc="041A0019" w:tentative="true">
      <w:start w:val="1"/>
      <w:numFmt w:val="lowerLetter"/>
      <w:lvlText w:val="%2."/>
      <w:lvlJc w:val="left"/>
      <w:pPr>
        <w:ind w:left="1788" w:hanging="360"/>
      </w:pPr>
      <w:rPr>
        <w:rFonts w:cs="Times New Roman"/>
      </w:rPr>
    </w:lvl>
    <w:lvl w:ilvl="2" w:tplc="041A001B" w:tentative="true">
      <w:start w:val="1"/>
      <w:numFmt w:val="lowerRoman"/>
      <w:lvlText w:val="%3."/>
      <w:lvlJc w:val="right"/>
      <w:pPr>
        <w:ind w:left="2508" w:hanging="180"/>
      </w:pPr>
      <w:rPr>
        <w:rFonts w:cs="Times New Roman"/>
      </w:rPr>
    </w:lvl>
    <w:lvl w:ilvl="3" w:tplc="041A000F" w:tentative="true">
      <w:start w:val="1"/>
      <w:numFmt w:val="decimal"/>
      <w:lvlText w:val="%4."/>
      <w:lvlJc w:val="left"/>
      <w:pPr>
        <w:ind w:left="3228" w:hanging="360"/>
      </w:pPr>
      <w:rPr>
        <w:rFonts w:cs="Times New Roman"/>
      </w:rPr>
    </w:lvl>
    <w:lvl w:ilvl="4" w:tplc="041A0019" w:tentative="true">
      <w:start w:val="1"/>
      <w:numFmt w:val="lowerLetter"/>
      <w:lvlText w:val="%5."/>
      <w:lvlJc w:val="left"/>
      <w:pPr>
        <w:ind w:left="3948" w:hanging="360"/>
      </w:pPr>
      <w:rPr>
        <w:rFonts w:cs="Times New Roman"/>
      </w:rPr>
    </w:lvl>
    <w:lvl w:ilvl="5" w:tplc="041A001B" w:tentative="true">
      <w:start w:val="1"/>
      <w:numFmt w:val="lowerRoman"/>
      <w:lvlText w:val="%6."/>
      <w:lvlJc w:val="right"/>
      <w:pPr>
        <w:ind w:left="4668" w:hanging="180"/>
      </w:pPr>
      <w:rPr>
        <w:rFonts w:cs="Times New Roman"/>
      </w:rPr>
    </w:lvl>
    <w:lvl w:ilvl="6" w:tplc="041A000F" w:tentative="true">
      <w:start w:val="1"/>
      <w:numFmt w:val="decimal"/>
      <w:lvlText w:val="%7."/>
      <w:lvlJc w:val="left"/>
      <w:pPr>
        <w:ind w:left="5388" w:hanging="360"/>
      </w:pPr>
      <w:rPr>
        <w:rFonts w:cs="Times New Roman"/>
      </w:rPr>
    </w:lvl>
    <w:lvl w:ilvl="7" w:tplc="041A0019" w:tentative="true">
      <w:start w:val="1"/>
      <w:numFmt w:val="lowerLetter"/>
      <w:lvlText w:val="%8."/>
      <w:lvlJc w:val="left"/>
      <w:pPr>
        <w:ind w:left="6108" w:hanging="360"/>
      </w:pPr>
      <w:rPr>
        <w:rFonts w:cs="Times New Roman"/>
      </w:rPr>
    </w:lvl>
    <w:lvl w:ilvl="8" w:tplc="041A001B" w:tentative="true">
      <w:start w:val="1"/>
      <w:numFmt w:val="lowerRoman"/>
      <w:lvlText w:val="%9."/>
      <w:lvlJc w:val="right"/>
      <w:pPr>
        <w:ind w:left="6828" w:hanging="180"/>
      </w:pPr>
      <w:rPr>
        <w:rFonts w:cs="Times New Roman"/>
      </w:rPr>
    </w:lvl>
  </w:abstractNum>
  <w:abstractNum w:abstractNumId="12">
    <w:nsid w:val="24E17460"/>
    <w:multiLevelType w:val="hybridMultilevel"/>
    <w:tmpl w:val="55D41F82"/>
    <w:lvl w:ilvl="0" w:tplc="FFFFFFFF">
      <w:start w:val="1"/>
      <w:numFmt w:val="decimal"/>
      <w:lvlText w:val="%1."/>
      <w:lvlJc w:val="left"/>
      <w:pPr>
        <w:ind w:left="1080" w:hanging="360"/>
      </w:pPr>
      <w:rPr>
        <w:rFonts w:hint="default"/>
      </w:rPr>
    </w:lvl>
    <w:lvl w:ilvl="1" w:tplc="FFFFFFFF" w:tentative="true">
      <w:start w:val="1"/>
      <w:numFmt w:val="lowerLetter"/>
      <w:lvlText w:val="%2."/>
      <w:lvlJc w:val="left"/>
      <w:pPr>
        <w:ind w:left="1800" w:hanging="360"/>
      </w:pPr>
    </w:lvl>
    <w:lvl w:ilvl="2" w:tplc="FFFFFFFF" w:tentative="true">
      <w:start w:val="1"/>
      <w:numFmt w:val="lowerRoman"/>
      <w:lvlText w:val="%3."/>
      <w:lvlJc w:val="right"/>
      <w:pPr>
        <w:ind w:left="2520" w:hanging="180"/>
      </w:pPr>
    </w:lvl>
    <w:lvl w:ilvl="3" w:tplc="FFFFFFFF" w:tentative="true">
      <w:start w:val="1"/>
      <w:numFmt w:val="decimal"/>
      <w:lvlText w:val="%4."/>
      <w:lvlJc w:val="left"/>
      <w:pPr>
        <w:ind w:left="3240" w:hanging="360"/>
      </w:pPr>
    </w:lvl>
    <w:lvl w:ilvl="4" w:tplc="FFFFFFFF" w:tentative="true">
      <w:start w:val="1"/>
      <w:numFmt w:val="lowerLetter"/>
      <w:lvlText w:val="%5."/>
      <w:lvlJc w:val="left"/>
      <w:pPr>
        <w:ind w:left="3960" w:hanging="360"/>
      </w:pPr>
    </w:lvl>
    <w:lvl w:ilvl="5" w:tplc="FFFFFFFF" w:tentative="true">
      <w:start w:val="1"/>
      <w:numFmt w:val="lowerRoman"/>
      <w:lvlText w:val="%6."/>
      <w:lvlJc w:val="right"/>
      <w:pPr>
        <w:ind w:left="4680" w:hanging="180"/>
      </w:pPr>
    </w:lvl>
    <w:lvl w:ilvl="6" w:tplc="FFFFFFFF" w:tentative="true">
      <w:start w:val="1"/>
      <w:numFmt w:val="decimal"/>
      <w:lvlText w:val="%7."/>
      <w:lvlJc w:val="left"/>
      <w:pPr>
        <w:ind w:left="5400" w:hanging="360"/>
      </w:pPr>
    </w:lvl>
    <w:lvl w:ilvl="7" w:tplc="FFFFFFFF" w:tentative="true">
      <w:start w:val="1"/>
      <w:numFmt w:val="lowerLetter"/>
      <w:lvlText w:val="%8."/>
      <w:lvlJc w:val="left"/>
      <w:pPr>
        <w:ind w:left="6120" w:hanging="360"/>
      </w:pPr>
    </w:lvl>
    <w:lvl w:ilvl="8" w:tplc="FFFFFFFF" w:tentative="true">
      <w:start w:val="1"/>
      <w:numFmt w:val="lowerRoman"/>
      <w:lvlText w:val="%9."/>
      <w:lvlJc w:val="right"/>
      <w:pPr>
        <w:ind w:left="6840" w:hanging="180"/>
      </w:pPr>
    </w:lvl>
  </w:abstractNum>
  <w:abstractNum w:abstractNumId="13">
    <w:nsid w:val="2B1F10EE"/>
    <w:multiLevelType w:val="hybridMultilevel"/>
    <w:tmpl w:val="13645766"/>
    <w:lvl w:ilvl="0" w:tplc="FFFFFFFF">
      <w:start w:val="2"/>
      <w:numFmt w:val="upperRoman"/>
      <w:lvlText w:val="%1."/>
      <w:lvlJc w:val="left"/>
      <w:pPr>
        <w:ind w:left="1080" w:hanging="720"/>
      </w:pPr>
      <w:rPr>
        <w:rFonts w:hint="default" w:eastAsia="Times New Roman"/>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4">
    <w:nsid w:val="2C6310D5"/>
    <w:multiLevelType w:val="hybridMultilevel"/>
    <w:tmpl w:val="55D41F82"/>
    <w:lvl w:ilvl="0" w:tplc="FFFFFFFF">
      <w:start w:val="1"/>
      <w:numFmt w:val="decimal"/>
      <w:lvlText w:val="%1."/>
      <w:lvlJc w:val="left"/>
      <w:pPr>
        <w:ind w:left="1080" w:hanging="360"/>
      </w:pPr>
      <w:rPr>
        <w:rFonts w:hint="default"/>
      </w:rPr>
    </w:lvl>
    <w:lvl w:ilvl="1" w:tplc="FFFFFFFF" w:tentative="true">
      <w:start w:val="1"/>
      <w:numFmt w:val="lowerLetter"/>
      <w:lvlText w:val="%2."/>
      <w:lvlJc w:val="left"/>
      <w:pPr>
        <w:ind w:left="1800" w:hanging="360"/>
      </w:pPr>
    </w:lvl>
    <w:lvl w:ilvl="2" w:tplc="FFFFFFFF" w:tentative="true">
      <w:start w:val="1"/>
      <w:numFmt w:val="lowerRoman"/>
      <w:lvlText w:val="%3."/>
      <w:lvlJc w:val="right"/>
      <w:pPr>
        <w:ind w:left="2520" w:hanging="180"/>
      </w:pPr>
    </w:lvl>
    <w:lvl w:ilvl="3" w:tplc="FFFFFFFF" w:tentative="true">
      <w:start w:val="1"/>
      <w:numFmt w:val="decimal"/>
      <w:lvlText w:val="%4."/>
      <w:lvlJc w:val="left"/>
      <w:pPr>
        <w:ind w:left="3240" w:hanging="360"/>
      </w:pPr>
    </w:lvl>
    <w:lvl w:ilvl="4" w:tplc="FFFFFFFF" w:tentative="true">
      <w:start w:val="1"/>
      <w:numFmt w:val="lowerLetter"/>
      <w:lvlText w:val="%5."/>
      <w:lvlJc w:val="left"/>
      <w:pPr>
        <w:ind w:left="3960" w:hanging="360"/>
      </w:pPr>
    </w:lvl>
    <w:lvl w:ilvl="5" w:tplc="FFFFFFFF" w:tentative="true">
      <w:start w:val="1"/>
      <w:numFmt w:val="lowerRoman"/>
      <w:lvlText w:val="%6."/>
      <w:lvlJc w:val="right"/>
      <w:pPr>
        <w:ind w:left="4680" w:hanging="180"/>
      </w:pPr>
    </w:lvl>
    <w:lvl w:ilvl="6" w:tplc="FFFFFFFF" w:tentative="true">
      <w:start w:val="1"/>
      <w:numFmt w:val="decimal"/>
      <w:lvlText w:val="%7."/>
      <w:lvlJc w:val="left"/>
      <w:pPr>
        <w:ind w:left="5400" w:hanging="360"/>
      </w:pPr>
    </w:lvl>
    <w:lvl w:ilvl="7" w:tplc="FFFFFFFF" w:tentative="true">
      <w:start w:val="1"/>
      <w:numFmt w:val="lowerLetter"/>
      <w:lvlText w:val="%8."/>
      <w:lvlJc w:val="left"/>
      <w:pPr>
        <w:ind w:left="6120" w:hanging="360"/>
      </w:pPr>
    </w:lvl>
    <w:lvl w:ilvl="8" w:tplc="FFFFFFFF" w:tentative="true">
      <w:start w:val="1"/>
      <w:numFmt w:val="lowerRoman"/>
      <w:lvlText w:val="%9."/>
      <w:lvlJc w:val="right"/>
      <w:pPr>
        <w:ind w:left="6840" w:hanging="180"/>
      </w:pPr>
    </w:lvl>
  </w:abstractNum>
  <w:abstractNum w:abstractNumId="15">
    <w:nsid w:val="393C022D"/>
    <w:multiLevelType w:val="hybridMultilevel"/>
    <w:tmpl w:val="34FC31B6"/>
    <w:lvl w:ilvl="0" w:tplc="FFFFFFFF">
      <w:start w:val="1"/>
      <w:numFmt w:val="decimal"/>
      <w:lvlText w:val="%1."/>
      <w:lvlJc w:val="left"/>
      <w:pPr>
        <w:ind w:left="502" w:hanging="360"/>
      </w:pPr>
      <w:rPr>
        <w:rFonts w:hint="default"/>
      </w:rPr>
    </w:lvl>
    <w:lvl w:ilvl="1" w:tplc="FFFFFFFF" w:tentative="true">
      <w:start w:val="1"/>
      <w:numFmt w:val="lowerLetter"/>
      <w:lvlText w:val="%2."/>
      <w:lvlJc w:val="left"/>
      <w:pPr>
        <w:ind w:left="1788" w:hanging="360"/>
      </w:pPr>
    </w:lvl>
    <w:lvl w:ilvl="2" w:tplc="FFFFFFFF" w:tentative="true">
      <w:start w:val="1"/>
      <w:numFmt w:val="lowerRoman"/>
      <w:lvlText w:val="%3."/>
      <w:lvlJc w:val="right"/>
      <w:pPr>
        <w:ind w:left="2508" w:hanging="180"/>
      </w:pPr>
    </w:lvl>
    <w:lvl w:ilvl="3" w:tplc="FFFFFFFF" w:tentative="true">
      <w:start w:val="1"/>
      <w:numFmt w:val="decimal"/>
      <w:lvlText w:val="%4."/>
      <w:lvlJc w:val="left"/>
      <w:pPr>
        <w:ind w:left="3228" w:hanging="360"/>
      </w:pPr>
    </w:lvl>
    <w:lvl w:ilvl="4" w:tplc="FFFFFFFF" w:tentative="true">
      <w:start w:val="1"/>
      <w:numFmt w:val="lowerLetter"/>
      <w:lvlText w:val="%5."/>
      <w:lvlJc w:val="left"/>
      <w:pPr>
        <w:ind w:left="3948" w:hanging="360"/>
      </w:pPr>
    </w:lvl>
    <w:lvl w:ilvl="5" w:tplc="FFFFFFFF" w:tentative="true">
      <w:start w:val="1"/>
      <w:numFmt w:val="lowerRoman"/>
      <w:lvlText w:val="%6."/>
      <w:lvlJc w:val="right"/>
      <w:pPr>
        <w:ind w:left="4668" w:hanging="180"/>
      </w:pPr>
    </w:lvl>
    <w:lvl w:ilvl="6" w:tplc="FFFFFFFF" w:tentative="true">
      <w:start w:val="1"/>
      <w:numFmt w:val="decimal"/>
      <w:lvlText w:val="%7."/>
      <w:lvlJc w:val="left"/>
      <w:pPr>
        <w:ind w:left="5388" w:hanging="360"/>
      </w:pPr>
    </w:lvl>
    <w:lvl w:ilvl="7" w:tplc="FFFFFFFF" w:tentative="true">
      <w:start w:val="1"/>
      <w:numFmt w:val="lowerLetter"/>
      <w:lvlText w:val="%8."/>
      <w:lvlJc w:val="left"/>
      <w:pPr>
        <w:ind w:left="6108" w:hanging="360"/>
      </w:pPr>
    </w:lvl>
    <w:lvl w:ilvl="8" w:tplc="FFFFFFFF" w:tentative="true">
      <w:start w:val="1"/>
      <w:numFmt w:val="lowerRoman"/>
      <w:lvlText w:val="%9."/>
      <w:lvlJc w:val="right"/>
      <w:pPr>
        <w:ind w:left="6828" w:hanging="180"/>
      </w:pPr>
    </w:lvl>
  </w:abstractNum>
  <w:abstractNum w:abstractNumId="16">
    <w:nsid w:val="39A00068"/>
    <w:multiLevelType w:val="hybridMultilevel"/>
    <w:tmpl w:val="CA5E012C"/>
    <w:lvl w:ilvl="0" w:tplc="C5502BBA">
      <w:numFmt w:val="bullet"/>
      <w:lvlText w:val="-"/>
      <w:lvlJc w:val="left"/>
      <w:pPr>
        <w:ind w:left="720" w:hanging="360"/>
      </w:pPr>
      <w:rPr>
        <w:rFonts w:hint="default" w:ascii="Arial" w:hAnsi="Arial" w:eastAsia="Batang"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39AD4F14"/>
    <w:multiLevelType w:val="hybridMultilevel"/>
    <w:tmpl w:val="3434293E"/>
    <w:lvl w:ilvl="0" w:tplc="EB4A06B2">
      <w:start w:val="6"/>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8">
    <w:nsid w:val="3F654975"/>
    <w:multiLevelType w:val="hybridMultilevel"/>
    <w:tmpl w:val="CC30CA7C"/>
    <w:lvl w:ilvl="0" w:tplc="F01C0114">
      <w:numFmt w:val="bullet"/>
      <w:lvlText w:val="-"/>
      <w:lvlJc w:val="left"/>
      <w:pPr>
        <w:ind w:left="1080" w:hanging="360"/>
      </w:pPr>
      <w:rPr>
        <w:rFonts w:hint="default" w:ascii="Times New Roman" w:hAnsi="Times New Roman" w:eastAsia="Batang"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03441A2"/>
    <w:multiLevelType w:val="hybridMultilevel"/>
    <w:tmpl w:val="648CD5EC"/>
    <w:lvl w:ilvl="0" w:tplc="256E30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1761197"/>
    <w:multiLevelType w:val="hybridMultilevel"/>
    <w:tmpl w:val="D430DFBA"/>
    <w:lvl w:ilvl="0" w:tplc="4B265BF2">
      <w:start w:val="1"/>
      <w:numFmt w:val="decimal"/>
      <w:lvlText w:val="%1."/>
      <w:lvlJc w:val="left"/>
      <w:pPr>
        <w:ind w:left="1211" w:hanging="360"/>
      </w:pPr>
      <w:rPr>
        <w:rFonts w:hint="default"/>
      </w:rPr>
    </w:lvl>
    <w:lvl w:ilvl="1" w:tplc="041A0019" w:tentative="true">
      <w:start w:val="1"/>
      <w:numFmt w:val="lowerLetter"/>
      <w:lvlText w:val="%2."/>
      <w:lvlJc w:val="left"/>
      <w:pPr>
        <w:ind w:left="1931" w:hanging="360"/>
      </w:pPr>
    </w:lvl>
    <w:lvl w:ilvl="2" w:tplc="041A001B" w:tentative="true">
      <w:start w:val="1"/>
      <w:numFmt w:val="lowerRoman"/>
      <w:lvlText w:val="%3."/>
      <w:lvlJc w:val="right"/>
      <w:pPr>
        <w:ind w:left="2651" w:hanging="180"/>
      </w:pPr>
    </w:lvl>
    <w:lvl w:ilvl="3" w:tplc="041A000F" w:tentative="true">
      <w:start w:val="1"/>
      <w:numFmt w:val="decimal"/>
      <w:lvlText w:val="%4."/>
      <w:lvlJc w:val="left"/>
      <w:pPr>
        <w:ind w:left="3371" w:hanging="360"/>
      </w:pPr>
    </w:lvl>
    <w:lvl w:ilvl="4" w:tplc="041A0019" w:tentative="true">
      <w:start w:val="1"/>
      <w:numFmt w:val="lowerLetter"/>
      <w:lvlText w:val="%5."/>
      <w:lvlJc w:val="left"/>
      <w:pPr>
        <w:ind w:left="4091" w:hanging="360"/>
      </w:pPr>
    </w:lvl>
    <w:lvl w:ilvl="5" w:tplc="041A001B" w:tentative="true">
      <w:start w:val="1"/>
      <w:numFmt w:val="lowerRoman"/>
      <w:lvlText w:val="%6."/>
      <w:lvlJc w:val="right"/>
      <w:pPr>
        <w:ind w:left="4811" w:hanging="180"/>
      </w:pPr>
    </w:lvl>
    <w:lvl w:ilvl="6" w:tplc="041A000F" w:tentative="true">
      <w:start w:val="1"/>
      <w:numFmt w:val="decimal"/>
      <w:lvlText w:val="%7."/>
      <w:lvlJc w:val="left"/>
      <w:pPr>
        <w:ind w:left="5531" w:hanging="360"/>
      </w:pPr>
    </w:lvl>
    <w:lvl w:ilvl="7" w:tplc="041A0019" w:tentative="true">
      <w:start w:val="1"/>
      <w:numFmt w:val="lowerLetter"/>
      <w:lvlText w:val="%8."/>
      <w:lvlJc w:val="left"/>
      <w:pPr>
        <w:ind w:left="6251" w:hanging="360"/>
      </w:pPr>
    </w:lvl>
    <w:lvl w:ilvl="8" w:tplc="041A001B" w:tentative="true">
      <w:start w:val="1"/>
      <w:numFmt w:val="lowerRoman"/>
      <w:lvlText w:val="%9."/>
      <w:lvlJc w:val="right"/>
      <w:pPr>
        <w:ind w:left="6971" w:hanging="180"/>
      </w:pPr>
    </w:lvl>
  </w:abstractNum>
  <w:abstractNum w:abstractNumId="21">
    <w:nsid w:val="45D370C5"/>
    <w:multiLevelType w:val="hybridMultilevel"/>
    <w:tmpl w:val="DB0C0F82"/>
    <w:lvl w:ilvl="0" w:tplc="5FFA7BC0">
      <w:numFmt w:val="bullet"/>
      <w:lvlText w:val="-"/>
      <w:lvlJc w:val="left"/>
      <w:pPr>
        <w:ind w:left="5605" w:hanging="360"/>
      </w:pPr>
      <w:rPr>
        <w:rFonts w:hint="default" w:ascii="Arial" w:hAnsi="Arial" w:eastAsia="Batang" w:cs="Arial"/>
      </w:rPr>
    </w:lvl>
    <w:lvl w:ilvl="1" w:tplc="041A0003" w:tentative="true">
      <w:start w:val="1"/>
      <w:numFmt w:val="bullet"/>
      <w:lvlText w:val="o"/>
      <w:lvlJc w:val="left"/>
      <w:pPr>
        <w:ind w:left="6325" w:hanging="360"/>
      </w:pPr>
      <w:rPr>
        <w:rFonts w:hint="default" w:ascii="Courier New" w:hAnsi="Courier New" w:cs="Courier New"/>
      </w:rPr>
    </w:lvl>
    <w:lvl w:ilvl="2" w:tplc="041A0005" w:tentative="true">
      <w:start w:val="1"/>
      <w:numFmt w:val="bullet"/>
      <w:lvlText w:val=""/>
      <w:lvlJc w:val="left"/>
      <w:pPr>
        <w:ind w:left="7045" w:hanging="360"/>
      </w:pPr>
      <w:rPr>
        <w:rFonts w:hint="default" w:ascii="Wingdings" w:hAnsi="Wingdings"/>
      </w:rPr>
    </w:lvl>
    <w:lvl w:ilvl="3" w:tplc="041A0001" w:tentative="true">
      <w:start w:val="1"/>
      <w:numFmt w:val="bullet"/>
      <w:lvlText w:val=""/>
      <w:lvlJc w:val="left"/>
      <w:pPr>
        <w:ind w:left="7765" w:hanging="360"/>
      </w:pPr>
      <w:rPr>
        <w:rFonts w:hint="default" w:ascii="Symbol" w:hAnsi="Symbol"/>
      </w:rPr>
    </w:lvl>
    <w:lvl w:ilvl="4" w:tplc="041A0003" w:tentative="true">
      <w:start w:val="1"/>
      <w:numFmt w:val="bullet"/>
      <w:lvlText w:val="o"/>
      <w:lvlJc w:val="left"/>
      <w:pPr>
        <w:ind w:left="8485" w:hanging="360"/>
      </w:pPr>
      <w:rPr>
        <w:rFonts w:hint="default" w:ascii="Courier New" w:hAnsi="Courier New" w:cs="Courier New"/>
      </w:rPr>
    </w:lvl>
    <w:lvl w:ilvl="5" w:tplc="041A0005" w:tentative="true">
      <w:start w:val="1"/>
      <w:numFmt w:val="bullet"/>
      <w:lvlText w:val=""/>
      <w:lvlJc w:val="left"/>
      <w:pPr>
        <w:ind w:left="9205" w:hanging="360"/>
      </w:pPr>
      <w:rPr>
        <w:rFonts w:hint="default" w:ascii="Wingdings" w:hAnsi="Wingdings"/>
      </w:rPr>
    </w:lvl>
    <w:lvl w:ilvl="6" w:tplc="041A0001" w:tentative="true">
      <w:start w:val="1"/>
      <w:numFmt w:val="bullet"/>
      <w:lvlText w:val=""/>
      <w:lvlJc w:val="left"/>
      <w:pPr>
        <w:ind w:left="9925" w:hanging="360"/>
      </w:pPr>
      <w:rPr>
        <w:rFonts w:hint="default" w:ascii="Symbol" w:hAnsi="Symbol"/>
      </w:rPr>
    </w:lvl>
    <w:lvl w:ilvl="7" w:tplc="041A0003" w:tentative="true">
      <w:start w:val="1"/>
      <w:numFmt w:val="bullet"/>
      <w:lvlText w:val="o"/>
      <w:lvlJc w:val="left"/>
      <w:pPr>
        <w:ind w:left="10645" w:hanging="360"/>
      </w:pPr>
      <w:rPr>
        <w:rFonts w:hint="default" w:ascii="Courier New" w:hAnsi="Courier New" w:cs="Courier New"/>
      </w:rPr>
    </w:lvl>
    <w:lvl w:ilvl="8" w:tplc="041A0005" w:tentative="true">
      <w:start w:val="1"/>
      <w:numFmt w:val="bullet"/>
      <w:lvlText w:val=""/>
      <w:lvlJc w:val="left"/>
      <w:pPr>
        <w:ind w:left="11365" w:hanging="360"/>
      </w:pPr>
      <w:rPr>
        <w:rFonts w:hint="default" w:ascii="Wingdings" w:hAnsi="Wingdings"/>
      </w:rPr>
    </w:lvl>
  </w:abstractNum>
  <w:abstractNum w:abstractNumId="22">
    <w:nsid w:val="4A142DED"/>
    <w:multiLevelType w:val="hybridMultilevel"/>
    <w:tmpl w:val="55D41F82"/>
    <w:lvl w:ilvl="0" w:tplc="77AC7D8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57BE5A40"/>
    <w:multiLevelType w:val="hybridMultilevel"/>
    <w:tmpl w:val="13645766"/>
    <w:lvl w:ilvl="0" w:tplc="DD6899BA">
      <w:start w:val="2"/>
      <w:numFmt w:val="upperRoman"/>
      <w:lvlText w:val="%1."/>
      <w:lvlJc w:val="left"/>
      <w:pPr>
        <w:ind w:left="1080" w:hanging="720"/>
      </w:pPr>
      <w:rPr>
        <w:rFonts w:hint="default" w:eastAsia="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9F553E8"/>
    <w:multiLevelType w:val="hybridMultilevel"/>
    <w:tmpl w:val="8E249A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C446D05"/>
    <w:multiLevelType w:val="hybridMultilevel"/>
    <w:tmpl w:val="77CADAEA"/>
    <w:lvl w:ilvl="0" w:tplc="57829592">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E1B756A"/>
    <w:multiLevelType w:val="hybridMultilevel"/>
    <w:tmpl w:val="B526FE0E"/>
    <w:lvl w:ilvl="0" w:tplc="FFFFFFFF">
      <w:start w:val="1"/>
      <w:numFmt w:val="decimal"/>
      <w:lvlText w:val="%1."/>
      <w:lvlJc w:val="left"/>
      <w:pPr>
        <w:ind w:left="1080" w:hanging="360"/>
      </w:pPr>
      <w:rPr>
        <w:rFonts w:hint="default"/>
      </w:rPr>
    </w:lvl>
    <w:lvl w:ilvl="1" w:tplc="FFFFFFFF" w:tentative="true">
      <w:start w:val="1"/>
      <w:numFmt w:val="lowerLetter"/>
      <w:lvlText w:val="%2."/>
      <w:lvlJc w:val="left"/>
      <w:pPr>
        <w:ind w:left="1800" w:hanging="360"/>
      </w:pPr>
    </w:lvl>
    <w:lvl w:ilvl="2" w:tplc="FFFFFFFF" w:tentative="true">
      <w:start w:val="1"/>
      <w:numFmt w:val="lowerRoman"/>
      <w:lvlText w:val="%3."/>
      <w:lvlJc w:val="right"/>
      <w:pPr>
        <w:ind w:left="2520" w:hanging="180"/>
      </w:pPr>
    </w:lvl>
    <w:lvl w:ilvl="3" w:tplc="FFFFFFFF" w:tentative="true">
      <w:start w:val="1"/>
      <w:numFmt w:val="decimal"/>
      <w:lvlText w:val="%4."/>
      <w:lvlJc w:val="left"/>
      <w:pPr>
        <w:ind w:left="3240" w:hanging="360"/>
      </w:pPr>
    </w:lvl>
    <w:lvl w:ilvl="4" w:tplc="FFFFFFFF" w:tentative="true">
      <w:start w:val="1"/>
      <w:numFmt w:val="lowerLetter"/>
      <w:lvlText w:val="%5."/>
      <w:lvlJc w:val="left"/>
      <w:pPr>
        <w:ind w:left="3960" w:hanging="360"/>
      </w:pPr>
    </w:lvl>
    <w:lvl w:ilvl="5" w:tplc="FFFFFFFF" w:tentative="true">
      <w:start w:val="1"/>
      <w:numFmt w:val="lowerRoman"/>
      <w:lvlText w:val="%6."/>
      <w:lvlJc w:val="right"/>
      <w:pPr>
        <w:ind w:left="4680" w:hanging="180"/>
      </w:pPr>
    </w:lvl>
    <w:lvl w:ilvl="6" w:tplc="FFFFFFFF" w:tentative="true">
      <w:start w:val="1"/>
      <w:numFmt w:val="decimal"/>
      <w:lvlText w:val="%7."/>
      <w:lvlJc w:val="left"/>
      <w:pPr>
        <w:ind w:left="5400" w:hanging="360"/>
      </w:pPr>
    </w:lvl>
    <w:lvl w:ilvl="7" w:tplc="FFFFFFFF" w:tentative="true">
      <w:start w:val="1"/>
      <w:numFmt w:val="lowerLetter"/>
      <w:lvlText w:val="%8."/>
      <w:lvlJc w:val="left"/>
      <w:pPr>
        <w:ind w:left="6120" w:hanging="360"/>
      </w:pPr>
    </w:lvl>
    <w:lvl w:ilvl="8" w:tplc="FFFFFFFF" w:tentative="true">
      <w:start w:val="1"/>
      <w:numFmt w:val="lowerRoman"/>
      <w:lvlText w:val="%9."/>
      <w:lvlJc w:val="right"/>
      <w:pPr>
        <w:ind w:left="6840" w:hanging="180"/>
      </w:pPr>
    </w:lvl>
  </w:abstractNum>
  <w:abstractNum w:abstractNumId="27">
    <w:nsid w:val="6A1C0004"/>
    <w:multiLevelType w:val="hybridMultilevel"/>
    <w:tmpl w:val="DA08F4EA"/>
    <w:lvl w:ilvl="0" w:tplc="83ACFCB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8">
    <w:nsid w:val="6D830D14"/>
    <w:multiLevelType w:val="hybridMultilevel"/>
    <w:tmpl w:val="3FF4E318"/>
    <w:lvl w:ilvl="0" w:tplc="324E4BD2">
      <w:start w:val="3"/>
      <w:numFmt w:val="upperRoman"/>
      <w:lvlText w:val="%1."/>
      <w:lvlJc w:val="left"/>
      <w:pPr>
        <w:ind w:left="1500" w:hanging="72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29">
    <w:nsid w:val="72AD39F2"/>
    <w:multiLevelType w:val="hybridMultilevel"/>
    <w:tmpl w:val="5D5CEEEC"/>
    <w:lvl w:ilvl="0" w:tplc="FFFFFFFF">
      <w:start w:val="1"/>
      <w:numFmt w:val="decimal"/>
      <w:lvlText w:val="%1."/>
      <w:lvlJc w:val="left"/>
      <w:pPr>
        <w:ind w:left="1069" w:hanging="360"/>
      </w:pPr>
      <w:rPr>
        <w:rFonts w:hint="default"/>
      </w:rPr>
    </w:lvl>
    <w:lvl w:ilvl="1" w:tplc="FFFFFFFF" w:tentative="true">
      <w:start w:val="1"/>
      <w:numFmt w:val="lowerLetter"/>
      <w:lvlText w:val="%2."/>
      <w:lvlJc w:val="left"/>
      <w:pPr>
        <w:ind w:left="1788" w:hanging="360"/>
      </w:pPr>
    </w:lvl>
    <w:lvl w:ilvl="2" w:tplc="FFFFFFFF" w:tentative="true">
      <w:start w:val="1"/>
      <w:numFmt w:val="lowerRoman"/>
      <w:lvlText w:val="%3."/>
      <w:lvlJc w:val="right"/>
      <w:pPr>
        <w:ind w:left="2508" w:hanging="180"/>
      </w:pPr>
    </w:lvl>
    <w:lvl w:ilvl="3" w:tplc="FFFFFFFF" w:tentative="true">
      <w:start w:val="1"/>
      <w:numFmt w:val="decimal"/>
      <w:lvlText w:val="%4."/>
      <w:lvlJc w:val="left"/>
      <w:pPr>
        <w:ind w:left="3228" w:hanging="360"/>
      </w:pPr>
    </w:lvl>
    <w:lvl w:ilvl="4" w:tplc="FFFFFFFF" w:tentative="true">
      <w:start w:val="1"/>
      <w:numFmt w:val="lowerLetter"/>
      <w:lvlText w:val="%5."/>
      <w:lvlJc w:val="left"/>
      <w:pPr>
        <w:ind w:left="3948" w:hanging="360"/>
      </w:pPr>
    </w:lvl>
    <w:lvl w:ilvl="5" w:tplc="FFFFFFFF" w:tentative="true">
      <w:start w:val="1"/>
      <w:numFmt w:val="lowerRoman"/>
      <w:lvlText w:val="%6."/>
      <w:lvlJc w:val="right"/>
      <w:pPr>
        <w:ind w:left="4668" w:hanging="180"/>
      </w:pPr>
    </w:lvl>
    <w:lvl w:ilvl="6" w:tplc="FFFFFFFF" w:tentative="true">
      <w:start w:val="1"/>
      <w:numFmt w:val="decimal"/>
      <w:lvlText w:val="%7."/>
      <w:lvlJc w:val="left"/>
      <w:pPr>
        <w:ind w:left="5388" w:hanging="360"/>
      </w:pPr>
    </w:lvl>
    <w:lvl w:ilvl="7" w:tplc="FFFFFFFF" w:tentative="true">
      <w:start w:val="1"/>
      <w:numFmt w:val="lowerLetter"/>
      <w:lvlText w:val="%8."/>
      <w:lvlJc w:val="left"/>
      <w:pPr>
        <w:ind w:left="6108" w:hanging="360"/>
      </w:pPr>
    </w:lvl>
    <w:lvl w:ilvl="8" w:tplc="FFFFFFFF" w:tentative="true">
      <w:start w:val="1"/>
      <w:numFmt w:val="lowerRoman"/>
      <w:lvlText w:val="%9."/>
      <w:lvlJc w:val="right"/>
      <w:pPr>
        <w:ind w:left="6828" w:hanging="180"/>
      </w:pPr>
    </w:lvl>
  </w:abstractNum>
  <w:abstractNum w:abstractNumId="30">
    <w:nsid w:val="73F017D7"/>
    <w:multiLevelType w:val="hybridMultilevel"/>
    <w:tmpl w:val="BBD677D4"/>
    <w:lvl w:ilvl="0" w:tplc="CC3A780A">
      <w:start w:val="2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1">
    <w:nsid w:val="797438A3"/>
    <w:multiLevelType w:val="hybridMultilevel"/>
    <w:tmpl w:val="D506D43E"/>
    <w:lvl w:ilvl="0" w:tplc="1714A0D6">
      <w:start w:val="15"/>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2">
    <w:nsid w:val="7BB80DBF"/>
    <w:multiLevelType w:val="hybridMultilevel"/>
    <w:tmpl w:val="B526FE0E"/>
    <w:lvl w:ilvl="0" w:tplc="FFFFFFFF">
      <w:start w:val="1"/>
      <w:numFmt w:val="decimal"/>
      <w:lvlText w:val="%1."/>
      <w:lvlJc w:val="left"/>
      <w:pPr>
        <w:ind w:left="1080" w:hanging="360"/>
      </w:pPr>
      <w:rPr>
        <w:rFonts w:hint="default"/>
      </w:rPr>
    </w:lvl>
    <w:lvl w:ilvl="1" w:tplc="FFFFFFFF" w:tentative="true">
      <w:start w:val="1"/>
      <w:numFmt w:val="lowerLetter"/>
      <w:lvlText w:val="%2."/>
      <w:lvlJc w:val="left"/>
      <w:pPr>
        <w:ind w:left="1800" w:hanging="360"/>
      </w:pPr>
    </w:lvl>
    <w:lvl w:ilvl="2" w:tplc="FFFFFFFF" w:tentative="true">
      <w:start w:val="1"/>
      <w:numFmt w:val="lowerRoman"/>
      <w:lvlText w:val="%3."/>
      <w:lvlJc w:val="right"/>
      <w:pPr>
        <w:ind w:left="2520" w:hanging="180"/>
      </w:pPr>
    </w:lvl>
    <w:lvl w:ilvl="3" w:tplc="FFFFFFFF" w:tentative="true">
      <w:start w:val="1"/>
      <w:numFmt w:val="decimal"/>
      <w:lvlText w:val="%4."/>
      <w:lvlJc w:val="left"/>
      <w:pPr>
        <w:ind w:left="3240" w:hanging="360"/>
      </w:pPr>
    </w:lvl>
    <w:lvl w:ilvl="4" w:tplc="FFFFFFFF" w:tentative="true">
      <w:start w:val="1"/>
      <w:numFmt w:val="lowerLetter"/>
      <w:lvlText w:val="%5."/>
      <w:lvlJc w:val="left"/>
      <w:pPr>
        <w:ind w:left="3960" w:hanging="360"/>
      </w:pPr>
    </w:lvl>
    <w:lvl w:ilvl="5" w:tplc="FFFFFFFF" w:tentative="true">
      <w:start w:val="1"/>
      <w:numFmt w:val="lowerRoman"/>
      <w:lvlText w:val="%6."/>
      <w:lvlJc w:val="right"/>
      <w:pPr>
        <w:ind w:left="4680" w:hanging="180"/>
      </w:pPr>
    </w:lvl>
    <w:lvl w:ilvl="6" w:tplc="FFFFFFFF" w:tentative="true">
      <w:start w:val="1"/>
      <w:numFmt w:val="decimal"/>
      <w:lvlText w:val="%7."/>
      <w:lvlJc w:val="left"/>
      <w:pPr>
        <w:ind w:left="5400" w:hanging="360"/>
      </w:pPr>
    </w:lvl>
    <w:lvl w:ilvl="7" w:tplc="FFFFFFFF" w:tentative="true">
      <w:start w:val="1"/>
      <w:numFmt w:val="lowerLetter"/>
      <w:lvlText w:val="%8."/>
      <w:lvlJc w:val="left"/>
      <w:pPr>
        <w:ind w:left="6120" w:hanging="360"/>
      </w:pPr>
    </w:lvl>
    <w:lvl w:ilvl="8" w:tplc="FFFFFFFF" w:tentative="true">
      <w:start w:val="1"/>
      <w:numFmt w:val="lowerRoman"/>
      <w:lvlText w:val="%9."/>
      <w:lvlJc w:val="right"/>
      <w:pPr>
        <w:ind w:left="6840" w:hanging="180"/>
      </w:pPr>
    </w:lvl>
  </w:abstractNum>
  <w:abstractNum w:abstractNumId="33">
    <w:nsid w:val="7BC516BA"/>
    <w:multiLevelType w:val="hybridMultilevel"/>
    <w:tmpl w:val="6B1EFF0C"/>
    <w:lvl w:ilvl="0" w:tplc="5B0EC60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24"/>
  </w:num>
  <w:num w:numId="2">
    <w:abstractNumId w:val="4"/>
  </w:num>
  <w:num w:numId="3">
    <w:abstractNumId w:val="1"/>
  </w:num>
  <w:num w:numId="4">
    <w:abstractNumId w:val="3"/>
  </w:num>
  <w:num w:numId="5">
    <w:abstractNumId w:val="9"/>
  </w:num>
  <w:num w:numId="6">
    <w:abstractNumId w:val="21"/>
  </w:num>
  <w:num w:numId="7">
    <w:abstractNumId w:val="19"/>
  </w:num>
  <w:num w:numId="8">
    <w:abstractNumId w:val="0"/>
  </w:num>
  <w:num w:numId="9">
    <w:abstractNumId w:val="11"/>
  </w:num>
  <w:num w:numId="1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7"/>
  </w:num>
  <w:num w:numId="13">
    <w:abstractNumId w:val="20"/>
  </w:num>
  <w:num w:numId="14">
    <w:abstractNumId w:val="29"/>
  </w:num>
  <w:num w:numId="15">
    <w:abstractNumId w:val="33"/>
  </w:num>
  <w:num w:numId="16">
    <w:abstractNumId w:val="10"/>
  </w:num>
  <w:num w:numId="17">
    <w:abstractNumId w:val="5"/>
  </w:num>
  <w:num w:numId="18">
    <w:abstractNumId w:val="16"/>
  </w:num>
  <w:num w:numId="19">
    <w:abstractNumId w:val="6"/>
  </w:num>
  <w:num w:numId="20">
    <w:abstractNumId w:val="17"/>
  </w:num>
  <w:num w:numId="21">
    <w:abstractNumId w:val="18"/>
  </w:num>
  <w:num w:numId="22">
    <w:abstractNumId w:val="25"/>
  </w:num>
  <w:num w:numId="23">
    <w:abstractNumId w:val="26"/>
  </w:num>
  <w:num w:numId="24">
    <w:abstractNumId w:val="32"/>
  </w:num>
  <w:num w:numId="25">
    <w:abstractNumId w:val="7"/>
  </w:num>
  <w:num w:numId="26">
    <w:abstractNumId w:val="30"/>
  </w:num>
  <w:num w:numId="27">
    <w:abstractNumId w:val="22"/>
  </w:num>
  <w:num w:numId="28">
    <w:abstractNumId w:val="28"/>
  </w:num>
  <w:num w:numId="29">
    <w:abstractNumId w:val="23"/>
  </w:num>
  <w:num w:numId="30">
    <w:abstractNumId w:val="15"/>
  </w:num>
  <w:num w:numId="31">
    <w:abstractNumId w:val="8"/>
  </w:num>
  <w:num w:numId="32">
    <w:abstractNumId w:val="13"/>
  </w:num>
  <w:num w:numId="33">
    <w:abstractNumId w:val="2"/>
  </w:num>
  <w:num w:numId="34">
    <w:abstractNumId w:val="14"/>
  </w:num>
  <w:num w:numId="35">
    <w:abstractNumId w:val="12"/>
  </w:num>
  <w:numIdMacAtCleanup w:val="4"/>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3"/>
  <w:proofState w:spelling="clean" w:grammar="clean"/>
  <w:attachedTemplate r:id="rId1"/>
  <w:stylePaneFormatFilter w:val="3F01"/>
  <w:defaultTabStop w:val="708"/>
  <w:hyphenationZone w:val="425"/>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FB3"/>
    <w:rsid w:val="000031A3"/>
    <w:rsid w:val="00010E70"/>
    <w:rsid w:val="00012779"/>
    <w:rsid w:val="0001438B"/>
    <w:rsid w:val="000144FD"/>
    <w:rsid w:val="000162DB"/>
    <w:rsid w:val="00021517"/>
    <w:rsid w:val="00021E73"/>
    <w:rsid w:val="000231C3"/>
    <w:rsid w:val="000300A5"/>
    <w:rsid w:val="00032268"/>
    <w:rsid w:val="00045AB3"/>
    <w:rsid w:val="000561BA"/>
    <w:rsid w:val="00056B9F"/>
    <w:rsid w:val="00083980"/>
    <w:rsid w:val="00084DE3"/>
    <w:rsid w:val="00086134"/>
    <w:rsid w:val="00093B2D"/>
    <w:rsid w:val="000962E1"/>
    <w:rsid w:val="000B19F9"/>
    <w:rsid w:val="000B2D98"/>
    <w:rsid w:val="000B5CEA"/>
    <w:rsid w:val="000B7786"/>
    <w:rsid w:val="000C0DD0"/>
    <w:rsid w:val="000C331C"/>
    <w:rsid w:val="000C5216"/>
    <w:rsid w:val="000D246C"/>
    <w:rsid w:val="000D25AC"/>
    <w:rsid w:val="000D3F31"/>
    <w:rsid w:val="000E1097"/>
    <w:rsid w:val="000E21B6"/>
    <w:rsid w:val="000F0F1C"/>
    <w:rsid w:val="000F6344"/>
    <w:rsid w:val="000F7A39"/>
    <w:rsid w:val="0010365D"/>
    <w:rsid w:val="00103A9B"/>
    <w:rsid w:val="00116F5A"/>
    <w:rsid w:val="001173B7"/>
    <w:rsid w:val="00121E80"/>
    <w:rsid w:val="00127B33"/>
    <w:rsid w:val="00131611"/>
    <w:rsid w:val="00132922"/>
    <w:rsid w:val="00134A72"/>
    <w:rsid w:val="00137B38"/>
    <w:rsid w:val="001404A4"/>
    <w:rsid w:val="00142C5E"/>
    <w:rsid w:val="0014337A"/>
    <w:rsid w:val="001513A4"/>
    <w:rsid w:val="001534F0"/>
    <w:rsid w:val="001537F6"/>
    <w:rsid w:val="0015553B"/>
    <w:rsid w:val="001600A5"/>
    <w:rsid w:val="00161D76"/>
    <w:rsid w:val="00162253"/>
    <w:rsid w:val="00162A49"/>
    <w:rsid w:val="001633F6"/>
    <w:rsid w:val="001700E5"/>
    <w:rsid w:val="00172699"/>
    <w:rsid w:val="001731D8"/>
    <w:rsid w:val="001732A0"/>
    <w:rsid w:val="00174361"/>
    <w:rsid w:val="00175F27"/>
    <w:rsid w:val="00182D32"/>
    <w:rsid w:val="00184029"/>
    <w:rsid w:val="00187029"/>
    <w:rsid w:val="00194F26"/>
    <w:rsid w:val="001A3A75"/>
    <w:rsid w:val="001A3C22"/>
    <w:rsid w:val="001A6AF7"/>
    <w:rsid w:val="001B1E46"/>
    <w:rsid w:val="001B291A"/>
    <w:rsid w:val="001B3D2E"/>
    <w:rsid w:val="001B6012"/>
    <w:rsid w:val="001C3365"/>
    <w:rsid w:val="001C7A6B"/>
    <w:rsid w:val="001E0EDE"/>
    <w:rsid w:val="001E38A9"/>
    <w:rsid w:val="001F04D5"/>
    <w:rsid w:val="001F3AEC"/>
    <w:rsid w:val="001F5464"/>
    <w:rsid w:val="001F7494"/>
    <w:rsid w:val="002018DF"/>
    <w:rsid w:val="00215A55"/>
    <w:rsid w:val="00217A84"/>
    <w:rsid w:val="0022115A"/>
    <w:rsid w:val="002250AA"/>
    <w:rsid w:val="00226A1D"/>
    <w:rsid w:val="00230BC3"/>
    <w:rsid w:val="00233C40"/>
    <w:rsid w:val="00233FDA"/>
    <w:rsid w:val="002345DE"/>
    <w:rsid w:val="00240904"/>
    <w:rsid w:val="00240C8A"/>
    <w:rsid w:val="00240FF2"/>
    <w:rsid w:val="00243A11"/>
    <w:rsid w:val="002441B5"/>
    <w:rsid w:val="002461D0"/>
    <w:rsid w:val="00247CFE"/>
    <w:rsid w:val="0025093B"/>
    <w:rsid w:val="002571A7"/>
    <w:rsid w:val="00257915"/>
    <w:rsid w:val="0026105F"/>
    <w:rsid w:val="00263AE6"/>
    <w:rsid w:val="00265C18"/>
    <w:rsid w:val="00267C3C"/>
    <w:rsid w:val="00272AAF"/>
    <w:rsid w:val="00272DEC"/>
    <w:rsid w:val="002732BC"/>
    <w:rsid w:val="002749C7"/>
    <w:rsid w:val="00291656"/>
    <w:rsid w:val="002A56D9"/>
    <w:rsid w:val="002A5B51"/>
    <w:rsid w:val="002B1085"/>
    <w:rsid w:val="002B3045"/>
    <w:rsid w:val="002B6271"/>
    <w:rsid w:val="002C503F"/>
    <w:rsid w:val="002D5064"/>
    <w:rsid w:val="002E14BC"/>
    <w:rsid w:val="002E2162"/>
    <w:rsid w:val="002E6904"/>
    <w:rsid w:val="002F466E"/>
    <w:rsid w:val="002F5DAC"/>
    <w:rsid w:val="002F691E"/>
    <w:rsid w:val="002F7825"/>
    <w:rsid w:val="00317443"/>
    <w:rsid w:val="00321234"/>
    <w:rsid w:val="003244D9"/>
    <w:rsid w:val="00325688"/>
    <w:rsid w:val="0033094D"/>
    <w:rsid w:val="00335900"/>
    <w:rsid w:val="0034077F"/>
    <w:rsid w:val="00343E41"/>
    <w:rsid w:val="003507D8"/>
    <w:rsid w:val="00355757"/>
    <w:rsid w:val="003571C9"/>
    <w:rsid w:val="003658E2"/>
    <w:rsid w:val="00366816"/>
    <w:rsid w:val="00366C7C"/>
    <w:rsid w:val="00367909"/>
    <w:rsid w:val="003704B5"/>
    <w:rsid w:val="00372CCE"/>
    <w:rsid w:val="003851D2"/>
    <w:rsid w:val="003874FC"/>
    <w:rsid w:val="00391305"/>
    <w:rsid w:val="00392B17"/>
    <w:rsid w:val="00394D95"/>
    <w:rsid w:val="00395940"/>
    <w:rsid w:val="003A14E8"/>
    <w:rsid w:val="003A48F7"/>
    <w:rsid w:val="003C0033"/>
    <w:rsid w:val="003C261E"/>
    <w:rsid w:val="003C2B08"/>
    <w:rsid w:val="003C6CFE"/>
    <w:rsid w:val="003D55F6"/>
    <w:rsid w:val="003D7FAC"/>
    <w:rsid w:val="003E0864"/>
    <w:rsid w:val="003E0C22"/>
    <w:rsid w:val="003E2A4A"/>
    <w:rsid w:val="003F05CD"/>
    <w:rsid w:val="003F1C93"/>
    <w:rsid w:val="003F32E8"/>
    <w:rsid w:val="004022EB"/>
    <w:rsid w:val="00406124"/>
    <w:rsid w:val="004306D0"/>
    <w:rsid w:val="004368CA"/>
    <w:rsid w:val="00437794"/>
    <w:rsid w:val="00443E9B"/>
    <w:rsid w:val="00447F9B"/>
    <w:rsid w:val="00450741"/>
    <w:rsid w:val="00452A1C"/>
    <w:rsid w:val="00453093"/>
    <w:rsid w:val="004544A2"/>
    <w:rsid w:val="004626B7"/>
    <w:rsid w:val="004629E3"/>
    <w:rsid w:val="00470C2B"/>
    <w:rsid w:val="00471A1A"/>
    <w:rsid w:val="00473317"/>
    <w:rsid w:val="00474EC8"/>
    <w:rsid w:val="004756A0"/>
    <w:rsid w:val="004765C2"/>
    <w:rsid w:val="004917BF"/>
    <w:rsid w:val="00492139"/>
    <w:rsid w:val="004924A0"/>
    <w:rsid w:val="00494FB3"/>
    <w:rsid w:val="004A2B4D"/>
    <w:rsid w:val="004A733B"/>
    <w:rsid w:val="004B072D"/>
    <w:rsid w:val="004B2E8D"/>
    <w:rsid w:val="004B3E3C"/>
    <w:rsid w:val="004B5084"/>
    <w:rsid w:val="004B5ADE"/>
    <w:rsid w:val="004B71C3"/>
    <w:rsid w:val="004B7EE0"/>
    <w:rsid w:val="004C4B41"/>
    <w:rsid w:val="004D0200"/>
    <w:rsid w:val="004D04C9"/>
    <w:rsid w:val="004E7FBF"/>
    <w:rsid w:val="004F2F55"/>
    <w:rsid w:val="00505097"/>
    <w:rsid w:val="00506DAB"/>
    <w:rsid w:val="00514884"/>
    <w:rsid w:val="00520E00"/>
    <w:rsid w:val="005244C1"/>
    <w:rsid w:val="00525F98"/>
    <w:rsid w:val="00527540"/>
    <w:rsid w:val="00530057"/>
    <w:rsid w:val="0053320B"/>
    <w:rsid w:val="0053566A"/>
    <w:rsid w:val="005371C7"/>
    <w:rsid w:val="005379EF"/>
    <w:rsid w:val="005427FE"/>
    <w:rsid w:val="00543EA2"/>
    <w:rsid w:val="0055340F"/>
    <w:rsid w:val="00554C0D"/>
    <w:rsid w:val="00563F02"/>
    <w:rsid w:val="00564D93"/>
    <w:rsid w:val="00564D9B"/>
    <w:rsid w:val="00566CDA"/>
    <w:rsid w:val="00567AEA"/>
    <w:rsid w:val="00571FC3"/>
    <w:rsid w:val="00573157"/>
    <w:rsid w:val="005731F3"/>
    <w:rsid w:val="005760D6"/>
    <w:rsid w:val="00580AC7"/>
    <w:rsid w:val="00585C09"/>
    <w:rsid w:val="0058703A"/>
    <w:rsid w:val="00587591"/>
    <w:rsid w:val="00590967"/>
    <w:rsid w:val="00592EF7"/>
    <w:rsid w:val="00593F4C"/>
    <w:rsid w:val="005A0EEA"/>
    <w:rsid w:val="005A438F"/>
    <w:rsid w:val="005A49F0"/>
    <w:rsid w:val="005A4BA8"/>
    <w:rsid w:val="005B636C"/>
    <w:rsid w:val="005B6953"/>
    <w:rsid w:val="005C409F"/>
    <w:rsid w:val="005C4C84"/>
    <w:rsid w:val="005C5B3E"/>
    <w:rsid w:val="005C5DC6"/>
    <w:rsid w:val="005C676D"/>
    <w:rsid w:val="005D2EFD"/>
    <w:rsid w:val="005D4D3E"/>
    <w:rsid w:val="005D7D5A"/>
    <w:rsid w:val="005E2852"/>
    <w:rsid w:val="005E3D40"/>
    <w:rsid w:val="005E607D"/>
    <w:rsid w:val="005E71F5"/>
    <w:rsid w:val="005F1F4D"/>
    <w:rsid w:val="005F311D"/>
    <w:rsid w:val="005F4440"/>
    <w:rsid w:val="005F7414"/>
    <w:rsid w:val="006063D8"/>
    <w:rsid w:val="0061051C"/>
    <w:rsid w:val="00614DD8"/>
    <w:rsid w:val="00615848"/>
    <w:rsid w:val="006161C1"/>
    <w:rsid w:val="006308C1"/>
    <w:rsid w:val="00632BE7"/>
    <w:rsid w:val="006367ED"/>
    <w:rsid w:val="00637CE3"/>
    <w:rsid w:val="00640011"/>
    <w:rsid w:val="00640D53"/>
    <w:rsid w:val="0064296C"/>
    <w:rsid w:val="0065472C"/>
    <w:rsid w:val="00657765"/>
    <w:rsid w:val="00660605"/>
    <w:rsid w:val="00662C4C"/>
    <w:rsid w:val="0066420E"/>
    <w:rsid w:val="00666F1F"/>
    <w:rsid w:val="00673337"/>
    <w:rsid w:val="0069730D"/>
    <w:rsid w:val="006A3EB2"/>
    <w:rsid w:val="006B30C0"/>
    <w:rsid w:val="006C0FFF"/>
    <w:rsid w:val="006C1CE7"/>
    <w:rsid w:val="006C33B6"/>
    <w:rsid w:val="006D5619"/>
    <w:rsid w:val="006D7555"/>
    <w:rsid w:val="006E1101"/>
    <w:rsid w:val="006F1D96"/>
    <w:rsid w:val="006F3BCF"/>
    <w:rsid w:val="006F5163"/>
    <w:rsid w:val="006F549D"/>
    <w:rsid w:val="006F6879"/>
    <w:rsid w:val="00701045"/>
    <w:rsid w:val="00704CCC"/>
    <w:rsid w:val="00704F96"/>
    <w:rsid w:val="00706377"/>
    <w:rsid w:val="00710275"/>
    <w:rsid w:val="0071029C"/>
    <w:rsid w:val="00712C29"/>
    <w:rsid w:val="0071654E"/>
    <w:rsid w:val="0071692C"/>
    <w:rsid w:val="00717107"/>
    <w:rsid w:val="0072117D"/>
    <w:rsid w:val="00726270"/>
    <w:rsid w:val="007271F9"/>
    <w:rsid w:val="007307E3"/>
    <w:rsid w:val="007427E8"/>
    <w:rsid w:val="007444E7"/>
    <w:rsid w:val="0074674D"/>
    <w:rsid w:val="007535AB"/>
    <w:rsid w:val="00753C7A"/>
    <w:rsid w:val="007569FD"/>
    <w:rsid w:val="0076695B"/>
    <w:rsid w:val="00772560"/>
    <w:rsid w:val="00773191"/>
    <w:rsid w:val="00775940"/>
    <w:rsid w:val="00776663"/>
    <w:rsid w:val="00786DC7"/>
    <w:rsid w:val="00792314"/>
    <w:rsid w:val="00792448"/>
    <w:rsid w:val="0079323D"/>
    <w:rsid w:val="007935D1"/>
    <w:rsid w:val="007A70D0"/>
    <w:rsid w:val="007B1A10"/>
    <w:rsid w:val="007B4CB4"/>
    <w:rsid w:val="007C27A0"/>
    <w:rsid w:val="007C41C6"/>
    <w:rsid w:val="007C5224"/>
    <w:rsid w:val="007C72DB"/>
    <w:rsid w:val="007D1323"/>
    <w:rsid w:val="007D1B67"/>
    <w:rsid w:val="007D2B77"/>
    <w:rsid w:val="007D6E0C"/>
    <w:rsid w:val="007E4F74"/>
    <w:rsid w:val="007E5D64"/>
    <w:rsid w:val="007E6A05"/>
    <w:rsid w:val="007E7AC3"/>
    <w:rsid w:val="007E7DAD"/>
    <w:rsid w:val="007F52BA"/>
    <w:rsid w:val="007F6431"/>
    <w:rsid w:val="007F7E5E"/>
    <w:rsid w:val="00801B7A"/>
    <w:rsid w:val="0080551C"/>
    <w:rsid w:val="00806F53"/>
    <w:rsid w:val="00813849"/>
    <w:rsid w:val="00813F84"/>
    <w:rsid w:val="008156F1"/>
    <w:rsid w:val="00820C86"/>
    <w:rsid w:val="008273BB"/>
    <w:rsid w:val="00833F28"/>
    <w:rsid w:val="00835BC2"/>
    <w:rsid w:val="00855CE0"/>
    <w:rsid w:val="00863AD2"/>
    <w:rsid w:val="00865ABE"/>
    <w:rsid w:val="00876CD9"/>
    <w:rsid w:val="00881EFA"/>
    <w:rsid w:val="00882BEE"/>
    <w:rsid w:val="008878D1"/>
    <w:rsid w:val="00897583"/>
    <w:rsid w:val="008A649B"/>
    <w:rsid w:val="008B1C3E"/>
    <w:rsid w:val="008C6C84"/>
    <w:rsid w:val="008D4D57"/>
    <w:rsid w:val="008D7FF9"/>
    <w:rsid w:val="008E1EBE"/>
    <w:rsid w:val="008E2AD4"/>
    <w:rsid w:val="008E33DC"/>
    <w:rsid w:val="008F47D0"/>
    <w:rsid w:val="008F6A04"/>
    <w:rsid w:val="00903067"/>
    <w:rsid w:val="00905164"/>
    <w:rsid w:val="009101DF"/>
    <w:rsid w:val="00915123"/>
    <w:rsid w:val="0091625E"/>
    <w:rsid w:val="009177F7"/>
    <w:rsid w:val="009218EB"/>
    <w:rsid w:val="00924635"/>
    <w:rsid w:val="00933D57"/>
    <w:rsid w:val="0093577A"/>
    <w:rsid w:val="0093675A"/>
    <w:rsid w:val="009507FC"/>
    <w:rsid w:val="009510BC"/>
    <w:rsid w:val="00953247"/>
    <w:rsid w:val="0097008F"/>
    <w:rsid w:val="0097119E"/>
    <w:rsid w:val="00976DB8"/>
    <w:rsid w:val="00980AAE"/>
    <w:rsid w:val="00980EA0"/>
    <w:rsid w:val="00981692"/>
    <w:rsid w:val="00983E8B"/>
    <w:rsid w:val="00990F2E"/>
    <w:rsid w:val="009915D2"/>
    <w:rsid w:val="009940C1"/>
    <w:rsid w:val="00995955"/>
    <w:rsid w:val="009A1259"/>
    <w:rsid w:val="009A3036"/>
    <w:rsid w:val="009A3309"/>
    <w:rsid w:val="009A3490"/>
    <w:rsid w:val="009A36C3"/>
    <w:rsid w:val="009A5F38"/>
    <w:rsid w:val="009A76F6"/>
    <w:rsid w:val="009B19F9"/>
    <w:rsid w:val="009B4F51"/>
    <w:rsid w:val="009B6C6E"/>
    <w:rsid w:val="009B724B"/>
    <w:rsid w:val="009C02FD"/>
    <w:rsid w:val="009E18D1"/>
    <w:rsid w:val="009E3F89"/>
    <w:rsid w:val="009E463D"/>
    <w:rsid w:val="009F1672"/>
    <w:rsid w:val="009F4FD4"/>
    <w:rsid w:val="009F5B42"/>
    <w:rsid w:val="00A0110F"/>
    <w:rsid w:val="00A03740"/>
    <w:rsid w:val="00A05C34"/>
    <w:rsid w:val="00A12631"/>
    <w:rsid w:val="00A14D7A"/>
    <w:rsid w:val="00A212FE"/>
    <w:rsid w:val="00A278AF"/>
    <w:rsid w:val="00A319A1"/>
    <w:rsid w:val="00A325DE"/>
    <w:rsid w:val="00A3298F"/>
    <w:rsid w:val="00A369D1"/>
    <w:rsid w:val="00A40D5E"/>
    <w:rsid w:val="00A42E6D"/>
    <w:rsid w:val="00A46A27"/>
    <w:rsid w:val="00A4796D"/>
    <w:rsid w:val="00A56146"/>
    <w:rsid w:val="00A56D4F"/>
    <w:rsid w:val="00A60192"/>
    <w:rsid w:val="00A63148"/>
    <w:rsid w:val="00A63DA8"/>
    <w:rsid w:val="00A76201"/>
    <w:rsid w:val="00A813AB"/>
    <w:rsid w:val="00A838D6"/>
    <w:rsid w:val="00A854F9"/>
    <w:rsid w:val="00A85F4A"/>
    <w:rsid w:val="00A865C1"/>
    <w:rsid w:val="00A92641"/>
    <w:rsid w:val="00A92CF3"/>
    <w:rsid w:val="00A93FC9"/>
    <w:rsid w:val="00A961F8"/>
    <w:rsid w:val="00AA0A6D"/>
    <w:rsid w:val="00AA12BD"/>
    <w:rsid w:val="00AB066E"/>
    <w:rsid w:val="00AB081E"/>
    <w:rsid w:val="00AB493C"/>
    <w:rsid w:val="00AC0805"/>
    <w:rsid w:val="00AC12E0"/>
    <w:rsid w:val="00AD2412"/>
    <w:rsid w:val="00AE096A"/>
    <w:rsid w:val="00AE1135"/>
    <w:rsid w:val="00AF2EEA"/>
    <w:rsid w:val="00AF3161"/>
    <w:rsid w:val="00B01CD3"/>
    <w:rsid w:val="00B036CA"/>
    <w:rsid w:val="00B055A9"/>
    <w:rsid w:val="00B0782F"/>
    <w:rsid w:val="00B119F4"/>
    <w:rsid w:val="00B14358"/>
    <w:rsid w:val="00B1740B"/>
    <w:rsid w:val="00B2096B"/>
    <w:rsid w:val="00B2171B"/>
    <w:rsid w:val="00B24937"/>
    <w:rsid w:val="00B25318"/>
    <w:rsid w:val="00B266F8"/>
    <w:rsid w:val="00B27675"/>
    <w:rsid w:val="00B360F5"/>
    <w:rsid w:val="00B37DF7"/>
    <w:rsid w:val="00B532F3"/>
    <w:rsid w:val="00B53D78"/>
    <w:rsid w:val="00B611C4"/>
    <w:rsid w:val="00B71EE3"/>
    <w:rsid w:val="00B740CB"/>
    <w:rsid w:val="00B80553"/>
    <w:rsid w:val="00B814A4"/>
    <w:rsid w:val="00B8414F"/>
    <w:rsid w:val="00B846F5"/>
    <w:rsid w:val="00B86F71"/>
    <w:rsid w:val="00B87176"/>
    <w:rsid w:val="00B87643"/>
    <w:rsid w:val="00B977C9"/>
    <w:rsid w:val="00BA67A2"/>
    <w:rsid w:val="00BA765D"/>
    <w:rsid w:val="00BB07D2"/>
    <w:rsid w:val="00BB620E"/>
    <w:rsid w:val="00BC1C22"/>
    <w:rsid w:val="00BC2D74"/>
    <w:rsid w:val="00BC3929"/>
    <w:rsid w:val="00BD4954"/>
    <w:rsid w:val="00BE016B"/>
    <w:rsid w:val="00BE108E"/>
    <w:rsid w:val="00BE6CC6"/>
    <w:rsid w:val="00C00DF0"/>
    <w:rsid w:val="00C07306"/>
    <w:rsid w:val="00C1046C"/>
    <w:rsid w:val="00C11E07"/>
    <w:rsid w:val="00C1212E"/>
    <w:rsid w:val="00C1373F"/>
    <w:rsid w:val="00C26B07"/>
    <w:rsid w:val="00C3065C"/>
    <w:rsid w:val="00C56CAC"/>
    <w:rsid w:val="00C57A66"/>
    <w:rsid w:val="00C60EDC"/>
    <w:rsid w:val="00C6289D"/>
    <w:rsid w:val="00C64981"/>
    <w:rsid w:val="00C64D26"/>
    <w:rsid w:val="00C64F34"/>
    <w:rsid w:val="00C72A11"/>
    <w:rsid w:val="00C7336A"/>
    <w:rsid w:val="00C805EC"/>
    <w:rsid w:val="00C86998"/>
    <w:rsid w:val="00C9128B"/>
    <w:rsid w:val="00C928F5"/>
    <w:rsid w:val="00C96A8D"/>
    <w:rsid w:val="00CA6609"/>
    <w:rsid w:val="00CA670E"/>
    <w:rsid w:val="00CB0A45"/>
    <w:rsid w:val="00CB7493"/>
    <w:rsid w:val="00CC1E2B"/>
    <w:rsid w:val="00CC517C"/>
    <w:rsid w:val="00CD2A89"/>
    <w:rsid w:val="00CD2B37"/>
    <w:rsid w:val="00CE6330"/>
    <w:rsid w:val="00CE6E29"/>
    <w:rsid w:val="00CF15AD"/>
    <w:rsid w:val="00CF1927"/>
    <w:rsid w:val="00CF5608"/>
    <w:rsid w:val="00CF7EB6"/>
    <w:rsid w:val="00D10175"/>
    <w:rsid w:val="00D124E7"/>
    <w:rsid w:val="00D124F6"/>
    <w:rsid w:val="00D22423"/>
    <w:rsid w:val="00D260D8"/>
    <w:rsid w:val="00D3671A"/>
    <w:rsid w:val="00D376A3"/>
    <w:rsid w:val="00D50D0B"/>
    <w:rsid w:val="00D53310"/>
    <w:rsid w:val="00D53C5C"/>
    <w:rsid w:val="00D60607"/>
    <w:rsid w:val="00D62488"/>
    <w:rsid w:val="00D655DD"/>
    <w:rsid w:val="00D65BA3"/>
    <w:rsid w:val="00D66EFA"/>
    <w:rsid w:val="00D72E19"/>
    <w:rsid w:val="00D74360"/>
    <w:rsid w:val="00D77687"/>
    <w:rsid w:val="00D8165E"/>
    <w:rsid w:val="00D82229"/>
    <w:rsid w:val="00D83506"/>
    <w:rsid w:val="00D857CE"/>
    <w:rsid w:val="00D86E96"/>
    <w:rsid w:val="00D8705E"/>
    <w:rsid w:val="00D944E0"/>
    <w:rsid w:val="00D94BD2"/>
    <w:rsid w:val="00DA0885"/>
    <w:rsid w:val="00DB113F"/>
    <w:rsid w:val="00DB3915"/>
    <w:rsid w:val="00DC39E2"/>
    <w:rsid w:val="00DC4973"/>
    <w:rsid w:val="00DC53CF"/>
    <w:rsid w:val="00DD4E4C"/>
    <w:rsid w:val="00DD5BDE"/>
    <w:rsid w:val="00DD7BA7"/>
    <w:rsid w:val="00DE1321"/>
    <w:rsid w:val="00DE3592"/>
    <w:rsid w:val="00DE49FD"/>
    <w:rsid w:val="00DF7D43"/>
    <w:rsid w:val="00E04D73"/>
    <w:rsid w:val="00E04F05"/>
    <w:rsid w:val="00E059E0"/>
    <w:rsid w:val="00E0796F"/>
    <w:rsid w:val="00E1097B"/>
    <w:rsid w:val="00E135BE"/>
    <w:rsid w:val="00E16249"/>
    <w:rsid w:val="00E22090"/>
    <w:rsid w:val="00E2568A"/>
    <w:rsid w:val="00E32852"/>
    <w:rsid w:val="00E330A9"/>
    <w:rsid w:val="00E3531C"/>
    <w:rsid w:val="00E36D67"/>
    <w:rsid w:val="00E61A94"/>
    <w:rsid w:val="00E635B1"/>
    <w:rsid w:val="00E637BE"/>
    <w:rsid w:val="00E64BE8"/>
    <w:rsid w:val="00E76C42"/>
    <w:rsid w:val="00E76E4D"/>
    <w:rsid w:val="00E7782D"/>
    <w:rsid w:val="00E77DAD"/>
    <w:rsid w:val="00E92070"/>
    <w:rsid w:val="00EA52E4"/>
    <w:rsid w:val="00EB19BF"/>
    <w:rsid w:val="00EB2B5A"/>
    <w:rsid w:val="00EB450E"/>
    <w:rsid w:val="00ED3B0D"/>
    <w:rsid w:val="00EE3CF5"/>
    <w:rsid w:val="00EE6B0D"/>
    <w:rsid w:val="00EF113C"/>
    <w:rsid w:val="00EF672D"/>
    <w:rsid w:val="00EF7303"/>
    <w:rsid w:val="00EF7B3D"/>
    <w:rsid w:val="00F015E7"/>
    <w:rsid w:val="00F044F3"/>
    <w:rsid w:val="00F131F9"/>
    <w:rsid w:val="00F268BA"/>
    <w:rsid w:val="00F3135E"/>
    <w:rsid w:val="00F32023"/>
    <w:rsid w:val="00F326BA"/>
    <w:rsid w:val="00F32B17"/>
    <w:rsid w:val="00F3448B"/>
    <w:rsid w:val="00F35220"/>
    <w:rsid w:val="00F37FD5"/>
    <w:rsid w:val="00F448C7"/>
    <w:rsid w:val="00F57F2B"/>
    <w:rsid w:val="00F620F5"/>
    <w:rsid w:val="00F6728A"/>
    <w:rsid w:val="00F82B26"/>
    <w:rsid w:val="00F85D64"/>
    <w:rsid w:val="00F85F0B"/>
    <w:rsid w:val="00F87E01"/>
    <w:rsid w:val="00F900B7"/>
    <w:rsid w:val="00F91EC3"/>
    <w:rsid w:val="00F94325"/>
    <w:rsid w:val="00F95616"/>
    <w:rsid w:val="00F97B16"/>
    <w:rsid w:val="00FA269B"/>
    <w:rsid w:val="00FA35B3"/>
    <w:rsid w:val="00FA4528"/>
    <w:rsid w:val="00FB341D"/>
    <w:rsid w:val="00FE1F68"/>
    <w:rsid w:val="00FE2CA1"/>
    <w:rsid w:val="00FE59BA"/>
    <w:rsid w:val="00FF4838"/>
    <w:rsid w:val="00FF51A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2050" v:ext="edit"/>
    <o:shapelayout v:ext="edit">
      <o:idmap data="2" v:ext="edit"/>
    </o:shapelayout>
  </w:shapeDefaults>
  <w:decimalSymbol w:val=","/>
  <w:listSeparator w:val=";"/>
  <w14:docId w14:val="1B6AC33F"/>
  <w15:docId w15:val="{84F421FA-7A0D-4808-921B-25B540D664BB}"/>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494FB3"/>
    <w:rPr>
      <w:sz w:val="24"/>
      <w:szCs w:val="24"/>
    </w:rPr>
  </w:style>
  <w:style w:type="paragraph" w:styleId="Naslov1">
    <w:name w:val="heading 1"/>
    <w:basedOn w:val="Normal"/>
    <w:next w:val="Normal"/>
    <w:qFormat/>
    <w:rsid w:val="00494FB3"/>
    <w:pPr>
      <w:keepNext/>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A85F4A"/>
    <w:rPr>
      <w:rFonts w:ascii="Tahoma" w:hAnsi="Tahoma" w:cs="Tahoma"/>
      <w:sz w:val="16"/>
      <w:szCs w:val="16"/>
    </w:rPr>
  </w:style>
  <w:style w:type="character" w:styleId="TekstbaloniaChar" w:customStyle="true">
    <w:name w:val="Tekst balončića Char"/>
    <w:link w:val="Tekstbalonia"/>
    <w:rsid w:val="00A85F4A"/>
    <w:rPr>
      <w:rFonts w:ascii="Tahoma" w:hAnsi="Tahoma" w:cs="Tahoma"/>
      <w:sz w:val="16"/>
      <w:szCs w:val="16"/>
    </w:rPr>
  </w:style>
  <w:style w:type="paragraph" w:styleId="Odlomakpopisa">
    <w:name w:val="List Paragraph"/>
    <w:basedOn w:val="Normal"/>
    <w:uiPriority w:val="34"/>
    <w:qFormat/>
    <w:rsid w:val="00C928F5"/>
    <w:pPr>
      <w:ind w:left="720"/>
      <w:contextualSpacing/>
    </w:pPr>
  </w:style>
  <w:style w:type="paragraph" w:styleId="Zaglavlje">
    <w:name w:val="header"/>
    <w:basedOn w:val="Normal"/>
    <w:link w:val="ZaglavljeChar"/>
    <w:uiPriority w:val="99"/>
    <w:rsid w:val="00032268"/>
    <w:pPr>
      <w:tabs>
        <w:tab w:val="center" w:pos="4536"/>
        <w:tab w:val="right" w:pos="9072"/>
      </w:tabs>
    </w:pPr>
  </w:style>
  <w:style w:type="character" w:styleId="ZaglavljeChar" w:customStyle="true">
    <w:name w:val="Zaglavlje Char"/>
    <w:basedOn w:val="Zadanifontodlomka"/>
    <w:link w:val="Zaglavlje"/>
    <w:uiPriority w:val="99"/>
    <w:rsid w:val="00032268"/>
    <w:rPr>
      <w:sz w:val="24"/>
      <w:szCs w:val="24"/>
    </w:rPr>
  </w:style>
  <w:style w:type="paragraph" w:styleId="Podnoje">
    <w:name w:val="footer"/>
    <w:basedOn w:val="Normal"/>
    <w:link w:val="PodnojeChar"/>
    <w:rsid w:val="00032268"/>
    <w:pPr>
      <w:tabs>
        <w:tab w:val="center" w:pos="4536"/>
        <w:tab w:val="right" w:pos="9072"/>
      </w:tabs>
    </w:pPr>
  </w:style>
  <w:style w:type="character" w:styleId="PodnojeChar" w:customStyle="true">
    <w:name w:val="Podnožje Char"/>
    <w:basedOn w:val="Zadanifontodlomka"/>
    <w:link w:val="Podnoje"/>
    <w:rsid w:val="00032268"/>
    <w:rPr>
      <w:sz w:val="24"/>
      <w:szCs w:val="24"/>
    </w:rPr>
  </w:style>
  <w:style w:type="paragraph" w:styleId="Default" w:customStyle="true">
    <w:name w:val="Default"/>
    <w:rsid w:val="003658E2"/>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2F691E"/>
    <w:rPr>
      <w:color w:val="808080"/>
      <w:bdr w:val="none" w:color="auto" w:sz="0" w:space="0"/>
      <w:shd w:val="clear" w:color="auto" w:fill="auto"/>
    </w:rPr>
  </w:style>
  <w:style w:type="character" w:styleId="eSPISCCParagraphDefaultFont" w:customStyle="true">
    <w:name w:val="eSPIS_CC_Paragraph Default Font"/>
    <w:basedOn w:val="Zadanifontodlomka"/>
    <w:rsid w:val="002F691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F691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F691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F691E"/>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5114725">
      <w:bodyDiv w:val="true"/>
      <w:marLeft w:val="0"/>
      <w:marRight w:val="0"/>
      <w:marTop w:val="0"/>
      <w:marBottom w:val="0"/>
      <w:divBdr>
        <w:top w:val="none" w:color="auto" w:sz="0" w:space="0"/>
        <w:left w:val="none" w:color="auto" w:sz="0" w:space="0"/>
        <w:bottom w:val="none" w:color="auto" w:sz="0" w:space="0"/>
        <w:right w:val="none" w:color="auto" w:sz="0" w:space="0"/>
      </w:divBdr>
    </w:div>
    <w:div w:id="180927900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13. svibnja 2026.</izvorni_sadrzaj>
    <derivirana_varijabla naziv="DomainObject.DatumDonosenjaOdluke_1">13.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Stanka</izvorni_sadrzaj>
    <derivirana_varijabla naziv="DomainObject.DonositeljOdluke.Ime_1">Stanka</derivirana_varijabla>
  </DomainObject.DonositeljOdluke.Ime>
  <DomainObject.DonositeljOdluke.Prezime>
    <izvorni_sadrzaj>Obradović</izvorni_sadrzaj>
    <derivirana_varijabla naziv="DomainObject.DonositeljOdluke.Prezime_1">Obradović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2023.</izvorni_sadrzaj>
    <derivirana_varijabla naziv="DomainObject.Predmet.DatumOsnivanja_1">22. svibnja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lipnja 1983.</izvorni_sadrzaj>
    <derivirana_varijabla naziv="DomainObject.Predmet.OkrivljenikFizickaOsoba.DatumRodjenja_1">27. lipnja 1983.</derivirana_varijabla>
  </DomainObject.Predmet.OkrivljenikFizickaOsoba.DatumRodjenja>
  <DomainObject.Predmet.OkrivljenikFizickaOsoba.DatumRodjenjaFormated>
    <izvorni_sadrzaj>27.6.1983.</izvorni_sadrzaj>
    <derivirana_varijabla naziv="DomainObject.Predmet.OkrivljenikFizickaOsoba.DatumRodjenjaFormated_1">27.6.1983.</derivirana_varijabla>
  </DomainObject.Predmet.OkrivljenikFizickaOsoba.DatumRodjenjaFormated>
  <DomainObject.Predmet.OkrivljenikFizickaOsoba.Ime>
    <izvorni_sadrzaj>Mirko</izvorni_sadrzaj>
    <derivirana_varijabla naziv="DomainObject.Predmet.OkrivljenikFizickaOsoba.Ime_1">Mirko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Metković (Metković)</izvorni_sadrzaj>
    <derivirana_varijabla naziv="DomainObject.Predmet.OkrivljenikFizickaOsoba.MjestoRodjenja_1">Metković (Metković)</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Mirko Družijanić</izvorni_sadrzaj>
    <derivirana_varijabla naziv="DomainObject.Predmet.OkrivljenikFizickaOsoba.Naziv_1">Mirko Družijanić</derivirana_varijabla>
  </DomainObject.Predmet.OkrivljenikFizickaOsoba.Naziv>
  <DomainObject.Predmet.OkrivljenikFizickaOsoba.Prezime>
    <izvorni_sadrzaj>Družijanić</izvorni_sadrzaj>
    <derivirana_varijabla naziv="DomainObject.Predmet.OkrivljenikFizickaOsoba.Prezime_1">Družijanić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44889092100</izvorni_sadrzaj>
    <derivirana_varijabla naziv="DomainObject.Predmet.OkrivljenikFizickaOsoba.Oib_1">44889092100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Pp-1177/2023</izvorni_sadrzaj>
    <derivirana_varijabla naziv="DomainObject.Predmet.OznakaBroj_1">Pp-1177/2023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Mirko Družijanić</izvorni_sadrzaj>
    <derivirana_varijabla naziv="DomainObject.Predmet.ProtustrankaFormated_1">  Mirko Družijanić</derivirana_varijabla>
  </DomainObject.Predmet.ProtustrankaFormated>
  <DomainObject.Predmet.ProtustrankaFormatedOIB>
    <izvorni_sadrzaj>  Mirko Družijanić, OIB 44889092100</izvorni_sadrzaj>
    <derivirana_varijabla naziv="DomainObject.Predmet.ProtustrankaFormatedOIB_1">  Mirko Družijanić, OIB 44889092100</derivirana_varijabla>
  </DomainObject.Predmet.ProtustrankaFormatedOIB>
  <DomainObject.Predmet.ProtustrankaFormatedWithAdress>
    <izvorni_sadrzaj> Mirko Družijanić, Žrtava Fašizma 23, 20340 Baćina</izvorni_sadrzaj>
    <derivirana_varijabla naziv="DomainObject.Predmet.ProtustrankaFormatedWithAdress_1"> Mirko Družijanić, Žrtava Fašizma 23, 20340 Baćina</derivirana_varijabla>
  </DomainObject.Predmet.ProtustrankaFormatedWithAdress>
  <DomainObject.Predmet.ProtustrankaFormatedWithAdressOIB>
    <izvorni_sadrzaj> Mirko Družijanić, OIB 44889092100, Žrtava Fašizma 23, 20340 Baćina</izvorni_sadrzaj>
    <derivirana_varijabla naziv="DomainObject.Predmet.ProtustrankaFormatedWithAdressOIB_1"> Mirko Družijanić, OIB 44889092100, Žrtava Fašizma 23, 20340 Baćina</derivirana_varijabla>
  </DomainObject.Predmet.ProtustrankaFormatedWithAdressOIB>
  <DomainObject.Predmet.ProtustrankaWithAdress>
    <izvorni_sadrzaj>Mirko Družijanić Žrtava Fašizma 23, 20340 Baćina</izvorni_sadrzaj>
    <derivirana_varijabla naziv="DomainObject.Predmet.ProtustrankaWithAdress_1">Mirko Družijanić Žrtava Fašizma 23, 20340 Baćina</derivirana_varijabla>
  </DomainObject.Predmet.ProtustrankaWithAdress>
  <DomainObject.Predmet.ProtustrankaWithAdressOIB>
    <izvorni_sadrzaj>Mirko Družijanić, OIB 44889092100, Žrtava Fašizma 23, 20340 Baćina</izvorni_sadrzaj>
    <derivirana_varijabla naziv="DomainObject.Predmet.ProtustrankaWithAdressOIB_1">Mirko Družijanić, OIB 44889092100, Žrtava Fašizma 23, 20340 Baćina</derivirana_varijabla>
  </DomainObject.Predmet.ProtustrankaWithAdressOIB>
  <DomainObject.Predmet.ProtustrankaNazivFormated>
    <izvorni_sadrzaj>Mirko Družijanić</izvorni_sadrzaj>
    <derivirana_varijabla naziv="DomainObject.Predmet.ProtustrankaNazivFormated_1">Mirko Družijanić</derivirana_varijabla>
  </DomainObject.Predmet.ProtustrankaNazivFormated>
  <DomainObject.Predmet.ProtustrankaNazivFormatedOIB>
    <izvorni_sadrzaj>Mirko Družijanić, OIB 44889092100</izvorni_sadrzaj>
    <derivirana_varijabla naziv="DomainObject.Predmet.ProtustrankaNazivFormatedOIB_1">Mirko Družijanić, OIB 44889092100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12 - Obradović</izvorni_sadrzaj>
    <derivirana_varijabla naziv="DomainObject.Predmet.Referada.Naziv_1">Referada 12 - Obradović</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Sudnica Obradović</izvorni_sadrzaj>
    <derivirana_varijabla naziv="DomainObject.Predmet.Referada.Prostorija.Naziv_1">Sudnica Obradović</derivirana_varijabla>
  </DomainObject.Predmet.Referada.Prostorija.Naziv>
  <DomainObject.Predmet.Referada.Prostorija.Oznaka>
    <izvorni_sadrzaj>1-02 PS</izvorni_sadrzaj>
    <derivirana_varijabla naziv="DomainObject.Predmet.Referada.Prostorija.Oznaka_1">1-02 PS</derivirana_varijabla>
  </DomainObject.Predmet.Referada.Prostorija.Oznaka>
  <DomainObject.Predmet.Referada.Sud.Naziv>
    <izvorni_sadrzaj>Općinski sud u Metkoviću</izvorni_sadrzaj>
    <derivirana_varijabla naziv="DomainObject.Predmet.Referada.Sud.Naziv_1">Općinski sud u Metkoviću</derivirana_varijabla>
  </DomainObject.Predmet.Referada.Sud.Naziv>
  <DomainObject.Predmet.Referada.Sudac>
    <izvorni_sadrzaj>Stanka Obradović</izvorni_sadrzaj>
    <derivirana_varijabla naziv="DomainObject.Predmet.Referada.Sudac_1">Stanka Obradović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Metković</izvorni_sadrzaj>
    <derivirana_varijabla naziv="DomainObject.Predmet.StrankaFormated_1">  Policijska postaja Metković</derivirana_varijabla>
  </DomainObject.Predmet.StrankaFormated>
  <DomainObject.Predmet.StrankaFormatedOIB>
    <izvorni_sadrzaj>  Policijska postaja Metković</izvorni_sadrzaj>
    <derivirana_varijabla naziv="DomainObject.Predmet.StrankaFormatedOIB_1">  Policijska postaja Metković</derivirana_varijabla>
  </DomainObject.Predmet.StrankaFormatedOIB>
  <DomainObject.Predmet.StrankaFormatedWithAdress>
    <izvorni_sadrzaj> Policijska postaja Metković, Put Narone, 20350 Metković</izvorni_sadrzaj>
    <derivirana_varijabla naziv="DomainObject.Predmet.StrankaFormatedWithAdress_1"> Policijska postaja Metković, Put Narone, 20350 Metković</derivirana_varijabla>
  </DomainObject.Predmet.StrankaFormatedWithAdress>
  <DomainObject.Predmet.StrankaFormatedWithAdressOIB>
    <izvorni_sadrzaj> Policijska postaja Metković, Put Narone, 20350 Metković</izvorni_sadrzaj>
    <derivirana_varijabla naziv="DomainObject.Predmet.StrankaFormatedWithAdressOIB_1"> Policijska postaja Metković, Put Narone, 20350 Metković</derivirana_varijabla>
  </DomainObject.Predmet.StrankaFormatedWithAdressOIB>
  <DomainObject.Predmet.StrankaWithAdress>
    <izvorni_sadrzaj>Policijska postaja Metković Put Narone,20350 Metković</izvorni_sadrzaj>
    <derivirana_varijabla naziv="DomainObject.Predmet.StrankaWithAdress_1">Policijska postaja Metković Put Narone,20350 Metković</derivirana_varijabla>
  </DomainObject.Predmet.StrankaWithAdress>
  <DomainObject.Predmet.StrankaWithAdressOIB>
    <izvorni_sadrzaj>Policijska postaja Metković, Put Narone,20350 Metković</izvorni_sadrzaj>
    <derivirana_varijabla naziv="DomainObject.Predmet.StrankaWithAdressOIB_1">Policijska postaja Metković, Put Narone,20350 Metković</derivirana_varijabla>
  </DomainObject.Predmet.StrankaWithAdressOIB>
  <DomainObject.Predmet.StrankaNazivFormated>
    <izvorni_sadrzaj>Policijska postaja Metković</izvorni_sadrzaj>
    <derivirana_varijabla naziv="DomainObject.Predmet.StrankaNazivFormated_1">Policijska postaja Metković</derivirana_varijabla>
  </DomainObject.Predmet.StrankaNazivFormated>
  <DomainObject.Predmet.StrankaNazivFormatedOIB>
    <izvorni_sadrzaj>Policijska postaja Metković</izvorni_sadrzaj>
    <derivirana_varijabla naziv="DomainObject.Predmet.StrankaNazivFormatedOIB_1">Policijska postaja Metković</derivirana_varijabla>
  </DomainObject.Predmet.StrankaNazivFormatedOIB>
  <DomainObject.Predmet.Sud.Adresa.Naselje>
    <izvorni_sadrzaj>Metković</izvorni_sadrzaj>
    <derivirana_varijabla naziv="DomainObject.Predmet.Sud.Adresa.Naselje_1">Metković</derivirana_varijabla>
  </DomainObject.Predmet.Sud.Adresa.Naselje>
  <DomainObject.Predmet.Sud.Adresa.NaseljeLokativ>
    <izvorni_sadrzaj>Metkoviću</izvorni_sadrzaj>
    <derivirana_varijabla naziv="DomainObject.Predmet.Sud.Adresa.NaseljeLokativ_1">Metkoviću</derivirana_varijabla>
  </DomainObject.Predmet.Sud.Adresa.NaseljeLokativ>
  <DomainObject.Predmet.Sud.Adresa.PostBroj>
    <izvorni_sadrzaj>20350</izvorni_sadrzaj>
    <derivirana_varijabla naziv="DomainObject.Predmet.Sud.Adresa.PostBroj_1">20350</derivirana_varijabla>
  </DomainObject.Predmet.Sud.Adresa.PostBroj>
  <DomainObject.Predmet.Sud.Adresa.UlicaIKBR>
    <izvorni_sadrzaj>Andrije Hebranga 9</izvorni_sadrzaj>
    <derivirana_varijabla naziv="DomainObject.Predmet.Sud.Adresa.UlicaIKBR_1">Andrije Hebranga 9</derivirana_varijabla>
  </DomainObject.Predmet.Sud.Adresa.UlicaIKBR>
  <DomainObject.Predmet.Sud.Naziv>
    <izvorni_sadrzaj>Općinski sud u Metkoviću</izvorni_sadrzaj>
    <derivirana_varijabla naziv="DomainObject.Predmet.Sud.Naziv_1">Općinski sud u Metkoviću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Kazneno-prekršajna pisarnica</izvorni_sadrzaj>
    <derivirana_varijabla naziv="DomainObject.Predmet.TrenutnaLokacijaSpisa.Naziv_1">Kazneno-prekršajna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Metkoviću</izvorni_sadrzaj>
    <derivirana_varijabla naziv="DomainObject.Predmet.TrenutnaLokacijaSpisa.Sud.Naziv_1">Općinski sud u Metkoviću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Kazneno-prekršajna pisarnica</izvorni_sadrzaj>
    <derivirana_varijabla naziv="DomainObject.Predmet.UstrojstvenaJedinicaVodi.Naziv_1">Kazneno-prekršajna pisarnica</derivirana_varijabla>
  </DomainObject.Predmet.UstrojstvenaJedinicaVodi.Naziv>
  <DomainObject.Predmet.UstrojstvenaJedinicaVodi.Oznaka>
    <izvorni_sadrzaj>Kazneno-pr</izvorni_sadrzaj>
    <derivirana_varijabla naziv="DomainObject.Predmet.UstrojstvenaJedinicaVodi.Oznaka_1">Kazneno-pr</derivirana_varijabla>
  </DomainObject.Predmet.UstrojstvenaJedinicaVodi.Oznaka>
  <DomainObject.Predmet.UstrojstvenaJedinicaVodi.Prostorija.Naziv>
    <izvorni_sadrzaj>Kazneno-prekršajna pisarnica</izvorni_sadrzaj>
    <derivirana_varijabla naziv="DomainObject.Predmet.UstrojstvenaJedinicaVodi.Prostorija.Naziv_1">Kazneno-prekršajna pisarnica</derivirana_varijabla>
  </DomainObject.Predmet.UstrojstvenaJedinicaVodi.Prostorija.Naziv>
  <DomainObject.Predmet.UstrojstvenaJedinicaVodi.Prostorija.Oznaka>
    <izvorni_sadrzaj>2-28 Kazne</izvorni_sadrzaj>
    <derivirana_varijabla naziv="DomainObject.Predmet.UstrojstvenaJedinicaVodi.Prostorija.Oznaka_1">2-28 Kazne</derivirana_varijabla>
  </DomainObject.Predmet.UstrojstvenaJedinicaVodi.Prostorija.Oznaka>
  <DomainObject.Predmet.UstrojstvenaJedinicaVodi.Sud.Naziv>
    <izvorni_sadrzaj>Općinski sud u Metkoviću</izvorni_sadrzaj>
    <derivirana_varijabla naziv="DomainObject.Predmet.UstrojstvenaJedinicaVodi.Sud.Naziv_1">Općinski sud u Metkoviću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Katica Zovko</izvorni_sadrzaj>
    <derivirana_varijabla naziv="DomainObject.Predmet.Zapisnicar_1">Katica Zovko</derivirana_varijabla>
  </DomainObject.Predmet.Zapisnicar>
  <DomainObject.Predmet.StrankaListFormated>
    <izvorni_sadrzaj>
      <item>Policijska postaja Metković</item>
    </izvorni_sadrzaj>
    <derivirana_varijabla naziv="DomainObject.Predmet.StrankaListFormated_1">
      <item>Policijska postaja Metković</item>
    </derivirana_varijabla>
  </DomainObject.Predmet.StrankaListFormated>
  <DomainObject.Predmet.StrankaListFormatedOIB>
    <izvorni_sadrzaj>
      <item>Policijska postaja Metković</item>
    </izvorni_sadrzaj>
    <derivirana_varijabla naziv="DomainObject.Predmet.StrankaListFormatedOIB_1">
      <item>Policijska postaja Metković</item>
    </derivirana_varijabla>
  </DomainObject.Predmet.StrankaListFormatedOIB>
  <DomainObject.Predmet.StrankaListFormatedWithAdress>
    <izvorni_sadrzaj>
      <item>Policijska postaja Metković, Put Narone, 20350 Metković</item>
    </izvorni_sadrzaj>
    <derivirana_varijabla naziv="DomainObject.Predmet.StrankaListFormatedWithAdress_1">
      <item>Policijska postaja Metković, Put Narone, 20350 Metković</item>
    </derivirana_varijabla>
  </DomainObject.Predmet.StrankaListFormatedWithAdress>
  <DomainObject.Predmet.StrankaListFormatedWithAdressOIB>
    <izvorni_sadrzaj>
      <item>Policijska postaja Metković, Put Narone, 20350 Metković</item>
    </izvorni_sadrzaj>
    <derivirana_varijabla naziv="DomainObject.Predmet.StrankaListFormatedWithAdressOIB_1">
      <item>Policijska postaja Metković, Put Narone, 20350 Metković</item>
    </derivirana_varijabla>
  </DomainObject.Predmet.StrankaListFormatedWithAdressOIB>
  <DomainObject.Predmet.StrankaListNazivFormated>
    <izvorni_sadrzaj>
      <item>Policijska postaja Metković</item>
    </izvorni_sadrzaj>
    <derivirana_varijabla naziv="DomainObject.Predmet.StrankaListNazivFormated_1">
      <item>Policijska postaja Metković</item>
    </derivirana_varijabla>
  </DomainObject.Predmet.StrankaListNazivFormated>
  <DomainObject.Predmet.StrankaListNazivFormatedOIB>
    <izvorni_sadrzaj>
      <item>Policijska postaja Metković</item>
    </izvorni_sadrzaj>
    <derivirana_varijabla naziv="DomainObject.Predmet.StrankaListNazivFormatedOIB_1">
      <item>Policijska postaja Metković</item>
    </derivirana_varijabla>
  </DomainObject.Predmet.StrankaListNazivFormatedOIB>
  <DomainObject.Predmet.ProtuStrankaListFormated>
    <izvorni_sadrzaj>
      <item>Mirko Družijanić</item>
    </izvorni_sadrzaj>
    <derivirana_varijabla naziv="DomainObject.Predmet.ProtuStrankaListFormated_1">
      <item>Mirko Družijanić</item>
    </derivirana_varijabla>
  </DomainObject.Predmet.ProtuStrankaListFormated>
  <DomainObject.Predmet.ProtuStrankaListFormatedOIB>
    <izvorni_sadrzaj>
      <item>Mirko Družijanić, OIB 44889092100</item>
    </izvorni_sadrzaj>
    <derivirana_varijabla naziv="DomainObject.Predmet.ProtuStrankaListFormatedOIB_1">
      <item>Mirko Družijanić, OIB 44889092100</item>
    </derivirana_varijabla>
  </DomainObject.Predmet.ProtuStrankaListFormatedOIB>
  <DomainObject.Predmet.ProtuStrankaListFormatedWithAdress>
    <izvorni_sadrzaj>
      <item>Mirko Družijanić, Žrtava Fašizma 23, 20340 Baćina</item>
    </izvorni_sadrzaj>
    <derivirana_varijabla naziv="DomainObject.Predmet.ProtuStrankaListFormatedWithAdress_1">
      <item>Mirko Družijanić, Žrtava Fašizma 23, 20340 Baćina</item>
    </derivirana_varijabla>
  </DomainObject.Predmet.ProtuStrankaListFormatedWithAdress>
  <DomainObject.Predmet.ProtuStrankaListFormatedWithAdressOIB>
    <izvorni_sadrzaj>
      <item>Mirko Družijanić, OIB 44889092100, Žrtava Fašizma 23, 20340 Baćina</item>
    </izvorni_sadrzaj>
    <derivirana_varijabla naziv="DomainObject.Predmet.ProtuStrankaListFormatedWithAdressOIB_1">
      <item>Mirko Družijanić, OIB 44889092100, Žrtava Fašizma 23, 20340 Baćina</item>
    </derivirana_varijabla>
  </DomainObject.Predmet.ProtuStrankaListFormatedWithAdressOIB>
  <DomainObject.Predmet.ProtuStrankaListNazivFormated>
    <izvorni_sadrzaj>
      <item>Mirko Družijanić</item>
    </izvorni_sadrzaj>
    <derivirana_varijabla naziv="DomainObject.Predmet.ProtuStrankaListNazivFormated_1">
      <item>Mirko Družijanić</item>
    </derivirana_varijabla>
  </DomainObject.Predmet.ProtuStrankaListNazivFormated>
  <DomainObject.Predmet.ProtuStrankaListNazivFormatedOIB>
    <izvorni_sadrzaj>
      <item>Mirko Družijanić, OIB 44889092100</item>
    </izvorni_sadrzaj>
    <derivirana_varijabla naziv="DomainObject.Predmet.ProtuStrankaListNazivFormatedOIB_1">
      <item>Mirko Družijanić, OIB 44889092100</item>
    </derivirana_varijabla>
  </DomainObject.Predmet.ProtuStrankaListNazivFormatedOIB>
  <DomainObject.Predmet.OstaliListFormated>
    <izvorni_sadrzaj>
      <item>Luka Ćelić</item>
      <item>Visoki prekršajni sud Republike Hrvatske</item>
      <item>Općinski sud u Šibeniku</item>
    </izvorni_sadrzaj>
    <derivirana_varijabla naziv="DomainObject.Predmet.OstaliListFormated_1">
      <item>Luka Ćelić</item>
      <item>Visoki prekršajni sud Republike Hrvatske</item>
      <item>Općinski sud u Šibeniku</item>
    </derivirana_varijabla>
  </DomainObject.Predmet.OstaliListFormated>
  <DomainObject.Predmet.OstaliListFormatedOIB>
    <izvorni_sadrzaj>
      <item>Luka Ćelić, OIB 45289436473</item>
      <item>Visoki prekršajni sud Republike Hrvatske, OIB 02594920860</item>
      <item>Općinski sud u Šibeniku, OIB 29399232217</item>
    </izvorni_sadrzaj>
    <derivirana_varijabla naziv="DomainObject.Predmet.OstaliListFormatedOIB_1">
      <item>Luka Ćelić, OIB 45289436473</item>
      <item>Visoki prekršajni sud Republike Hrvatske, OIB 02594920860</item>
      <item>Općinski sud u Šibeniku, OIB 29399232217</item>
    </derivirana_varijabla>
  </DomainObject.Predmet.OstaliListFormatedOIB>
  <DomainObject.Predmet.OstaliListFormatedWithAdress>
    <izvorni_sadrzaj>
      <item>Luka Ćelić, Ćelići 6, 20341 Podrujnica</item>
      <item>Visoki prekršajni sud Republike Hrvatske, Ulica Augusta Šenoe 30, 10000 Zagreb</item>
      <item>Općinski sud u Šibeniku, Stjepana Radića 81, 22000 Šibenik</item>
    </izvorni_sadrzaj>
    <derivirana_varijabla naziv="DomainObject.Predmet.OstaliListFormatedWithAdress_1">
      <item>Luka Ćelić, Ćelići 6, 20341 Podrujnica</item>
      <item>Visoki prekršajni sud Republike Hrvatske, Ulica Augusta Šenoe 30, 10000 Zagreb</item>
      <item>Općinski sud u Šibeniku, Stjepana Radića 81, 22000 Šibenik</item>
    </derivirana_varijabla>
  </DomainObject.Predmet.OstaliListFormatedWithAdress>
  <DomainObject.Predmet.OstaliListFormatedWithAdressOIB>
    <izvorni_sadrzaj>
      <item>Luka Ćelić, OIB 45289436473, Ćelići 6, 20341 Podrujnica</item>
      <item>Visoki prekršajni sud Republike Hrvatske, OIB 02594920860, Ulica Augusta Šenoe 30, 10000 Zagreb</item>
      <item>Općinski sud u Šibeniku, OIB 29399232217, Stjepana Radića 81, 22000 Šibenik</item>
    </izvorni_sadrzaj>
    <derivirana_varijabla naziv="DomainObject.Predmet.OstaliListFormatedWithAdressOIB_1">
      <item>Luka Ćelić, OIB 45289436473, Ćelići 6, 20341 Podrujnica</item>
      <item>Visoki prekršajni sud Republike Hrvatske, OIB 02594920860, Ulica Augusta Šenoe 30, 10000 Zagreb</item>
      <item>Općinski sud u Šibeniku, OIB 29399232217, Stjepana Radića 81, 22000 Šibenik</item>
    </derivirana_varijabla>
  </DomainObject.Predmet.OstaliListFormatedWithAdressOIB>
  <DomainObject.Predmet.OstaliListNazivFormated>
    <izvorni_sadrzaj>
      <item>Luka Ćelić</item>
      <item>Visoki prekršajni sud Republike Hrvatske</item>
      <item>Općinski sud u Šibeniku</item>
    </izvorni_sadrzaj>
    <derivirana_varijabla naziv="DomainObject.Predmet.OstaliListNazivFormated_1">
      <item>Luka Ćelić</item>
      <item>Visoki prekršajni sud Republike Hrvatske</item>
      <item>Općinski sud u Šibeniku</item>
    </derivirana_varijabla>
  </DomainObject.Predmet.OstaliListNazivFormated>
  <DomainObject.Predmet.OstaliListNazivFormatedOIB>
    <izvorni_sadrzaj>
      <item>Luka Ćelić, OIB 45289436473</item>
      <item>Visoki prekršajni sud Republike Hrvatske, OIB 02594920860</item>
      <item>Općinski sud u Šibeniku, OIB 29399232217</item>
    </izvorni_sadrzaj>
    <derivirana_varijabla naziv="DomainObject.Predmet.OstaliListNazivFormatedOIB_1">
      <item>Luka Ćelić, OIB 45289436473</item>
      <item>Visoki prekršajni sud Republike Hrvatske, OIB 02594920860</item>
      <item>Općinski sud u Šibeniku, OIB 29399232217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286, 163</izvorni_sadrzaj>
    <derivirana_varijabla naziv="DomainObject.Predmet.ClanakZakona_1">286, 163</derivirana_varijabla>
  </DomainObject.Predmet.ClanakZakona>
  <DomainObject.Predmet.ClanakZakonaFull>
    <izvorni_sadrzaj>članka 286. stavka 4., članka 163. stavka 1.</izvorni_sadrzaj>
    <derivirana_varijabla naziv="DomainObject.Predmet.ClanakZakonaFull_1">članka 286. stavka 4., članka 163. stavka 1.</derivirana_varijabla>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Predmet.FunkcijaOsobe>
    <izvorni_sadrzaj/>
    <derivirana_varijabla naziv="DomainObject.Predmet.FunkcijaOsobe_1"/>
  </DomainObject.Predmet.FunkcijaOsobe>
  <DomainObject.Datum>
    <izvorni_sadrzaj>13. svibnja 2026.</izvorni_sadrzaj>
    <derivirana_varijabla naziv="DomainObject.Datum_1">13. svibnja 2026.</derivirana_varijabla>
  </DomainObject.Datum>
  <DomainObject.PoslovniBrojDokumenta>
    <izvorni_sadrzaj/>
    <derivirana_varijabla naziv="DomainObject.PoslovniBrojDokumenta_1"/>
  </DomainObject.PoslovniBrojDokumenta>
  <DomainObject.Predmet.StrankaIDrugi>
    <izvorni_sadrzaj>Policijska postaja Metković</izvorni_sadrzaj>
    <derivirana_varijabla naziv="DomainObject.Predmet.StrankaIDrugi_1">Policijska postaja Metković</derivirana_varijabla>
  </DomainObject.Predmet.StrankaIDrugi>
  <DomainObject.Predmet.ProtustrankaIDrugi>
    <izvorni_sadrzaj>Mirko Družijanić</izvorni_sadrzaj>
    <derivirana_varijabla naziv="DomainObject.Predmet.ProtustrankaIDrugi_1">Mirko Družijanić</derivirana_varijabla>
  </DomainObject.Predmet.ProtustrankaIDrugi>
  <DomainObject.Predmet.StrankaIDrugiAdressOIB>
    <izvorni_sadrzaj>Policijska postaja Metković, Put Narone, 20350 Metković</izvorni_sadrzaj>
    <derivirana_varijabla naziv="DomainObject.Predmet.StrankaIDrugiAdressOIB_1">Policijska postaja Metković, Put Narone, 20350 Metković</derivirana_varijabla>
  </DomainObject.Predmet.StrankaIDrugiAdressOIB>
  <DomainObject.Predmet.ProtustrankaIDrugiAdressOIB>
    <izvorni_sadrzaj>Mirko Družijanić, OIB 44889092100, Žrtava Fašizma 23, 20340 Baćina</izvorni_sadrzaj>
    <derivirana_varijabla naziv="DomainObject.Predmet.ProtustrankaIDrugiAdressOIB_1">Mirko Družijanić, OIB 44889092100, Žrtava Fašizma 23, 20340 Baćina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Mirko Družijanić</item>
      <item>Policijska postaja Metković</item>
      <item>Luka Ćelić</item>
      <item>Visoki prekršajni sud Republike Hrvatske</item>
      <item>Općinski sud u Šibeniku</item>
    </izvorni_sadrzaj>
    <derivirana_varijabla naziv="DomainObject.Predmet.SudioniciListNaziv_1">
      <item>Mirko Družijanić</item>
      <item>Policijska postaja Metković</item>
      <item>Luka Ćelić</item>
      <item>Visoki prekršajni sud Republike Hrvatske</item>
      <item>Općinski sud u Šibeniku</item>
    </derivirana_varijabla>
  </DomainObject.Predmet.SudioniciListNaziv>
  <DomainObject.Predmet.SudioniciListAdressOIB>
    <izvorni_sadrzaj>
      <item>Mirko Družijanić, OIB 44889092100, Žrtava Fašizma 23,20340 Baćina</item>
      <item>Policijska postaja Metković, Put Narone,20350 Metković</item>
      <item>Luka Ćelić, OIB 45289436473, Ćelići 6,20341 Podrujnica</item>
      <item>Visoki prekršajni sud Republike Hrvatske, OIB 02594920860, Ulica Augusta Šenoe 30,10000 Zagreb</item>
      <item>Općinski sud u Šibeniku, OIB 29399232217, Stjepana Radića 81,22000 Šibenik</item>
    </izvorni_sadrzaj>
    <derivirana_varijabla naziv="DomainObject.Predmet.SudioniciListAdressOIB_1">
      <item>Mirko Družijanić, OIB 44889092100, Žrtava Fašizma 23,20340 Baćina</item>
      <item>Policijska postaja Metković, Put Narone,20350 Metković</item>
      <item>Luka Ćelić, OIB 45289436473, Ćelići 6,20341 Podrujnica</item>
      <item>Visoki prekršajni sud Republike Hrvatske, OIB 02594920860, Ulica Augusta Šenoe 30,10000 Zagreb</item>
      <item>Općinski sud u Šibeniku, OIB 29399232217, Stjepana Radića 81,22000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44889092100</item>
      <item>, OIB null</item>
      <item>, OIB 45289436473</item>
      <item>, OIB 02594920860</item>
      <item>, OIB 29399232217</item>
    </izvorni_sadrzaj>
    <derivirana_varijabla naziv="DomainObject.Predmet.SudioniciListNazivOIB_1">
      <item>, OIB 44889092100</item>
      <item>, OIB null</item>
      <item>, OIB 45289436473</item>
      <item>, OIB 02594920860</item>
      <item>, OIB 29399232217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2022.</izvorni_sadrzaj>
    <derivirana_varijabla naziv="DomainObject.Predmet.DatumPocetkaProcesa_1">27. listopada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Mirko Družijanić, Žrtava Fašizma 23, 20340 Baćina, OIB: 44889092100, rođen-a 27.06.1983., mjesto rođenja Metković (Metković)</item>
    </izvorni_sadrzaj>
    <derivirana_varijabla naziv="DomainObject.Predmet.OkrivljenikAdresaMjestoRodjenjaList_1">
      <item>Mirko Družijanić, Žrtava Fašizma 23, 20340 Baćina, OIB: 44889092100, rođen-a 27.06.1983., mjesto rođenja Metković (Metković)</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Ppž-12397/2022</izvorni_sadrzaj>
    <derivirana_varijabla naziv="DomainObject.PrviPodnesak.OznakaBrojPodnositelja_1">Ppž-12397/2022</derivirana_varijabla>
  </DomainObject.PrviPodnesak.OznakaBrojPodnositelja>
</icms>
</file>

<file path=customXml/itemProps1.xml><?xml version="1.0" encoding="utf-8"?>
<ds:datastoreItem xmlns:ds="http://schemas.openxmlformats.org/officeDocument/2006/customXml" ds:itemID="{F2F87B36-B816-41E4-8190-6A7336693C73}">
  <ds:schemaRefs>
    <ds:schemaRef ds:uri="http://schemas.openxmlformats.org/officeDocument/2006/bibliography"/>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Sud2</properties:Company>
  <properties:Pages>9</properties:Pages>
  <properties:Words>3753</properties:Words>
  <properties:Characters>19635</properties:Characters>
  <properties:Lines>405</properties:Lines>
  <properties:Paragraphs>68</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24370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2026-05-13T11:51:00Z</dcterms:created>
  <dc:creator>Sonja Rešetina</dc:creator>
  <cp:lastModifiedBy>Katica Zovko</cp:lastModifiedBy>
  <cp:lastPrinted>2026-05-13T11:43:00Z</cp:lastPrinted>
  <dcterms:modified xmlns:xsi="http://www.w3.org/2001/XMLSchema-instance" xsi:type="dcterms:W3CDTF">2026-05-13T12:09:00Z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(MIRKO DRUŽIJANIĆ   12. 05. 2 X NOVČANA    -.docx)</vt:lpwstr>
  </prop:property>
  <prop:property fmtid="{D5CDD505-2E9C-101B-9397-08002B2CF9AE}" pid="4" name="CC_coloring">
    <vt:bool>false</vt:bool>
  </prop:property>
  <prop:property fmtid="{D5CDD505-2E9C-101B-9397-08002B2CF9AE}" pid="5" name="BrojStranica">
    <vt:i4>9</vt:i4>
  </prop:property>
</prop:Properties>
</file>